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541A9C">
        <w:rPr>
          <w:rFonts w:ascii="Times New Roman" w:hAnsi="Times New Roman" w:cs="Times New Roman"/>
          <w:sz w:val="30"/>
          <w:szCs w:val="30"/>
          <w:lang w:val="en-US"/>
        </w:rPr>
        <w:t>1</w:t>
      </w:r>
      <w:r w:rsidR="00B60EE5">
        <w:rPr>
          <w:rFonts w:ascii="Times New Roman" w:hAnsi="Times New Roman" w:cs="Times New Roman"/>
          <w:sz w:val="30"/>
          <w:szCs w:val="30"/>
          <w:lang w:val="sr-Cyrl-RS"/>
        </w:rPr>
        <w:t>2</w:t>
      </w:r>
      <w:r w:rsidRPr="0012714C">
        <w:rPr>
          <w:rFonts w:ascii="Times New Roman" w:hAnsi="Times New Roman" w:cs="Times New Roman"/>
          <w:sz w:val="30"/>
          <w:szCs w:val="30"/>
        </w:rPr>
        <w:t>/201</w:t>
      </w:r>
      <w:r w:rsidR="00B60EE5">
        <w:rPr>
          <w:rFonts w:ascii="Times New Roman" w:hAnsi="Times New Roman" w:cs="Times New Roman"/>
          <w:sz w:val="30"/>
          <w:szCs w:val="30"/>
          <w:lang w:val="sr-Cyrl-RS"/>
        </w:rPr>
        <w:t>9</w:t>
      </w:r>
      <w:r w:rsidRPr="0012714C">
        <w:rPr>
          <w:rFonts w:ascii="Times New Roman" w:hAnsi="Times New Roman" w:cs="Times New Roman"/>
          <w:sz w:val="30"/>
          <w:szCs w:val="30"/>
        </w:rPr>
        <w:t xml:space="preserve"> </w:t>
      </w:r>
      <w:r w:rsidR="00C54097">
        <w:rPr>
          <w:rFonts w:ascii="Times New Roman" w:hAnsi="Times New Roman" w:cs="Times New Roman"/>
          <w:sz w:val="30"/>
          <w:szCs w:val="30"/>
          <w:lang w:val="sr-Cyrl-RS"/>
        </w:rPr>
        <w:t>Зубарски</w:t>
      </w:r>
      <w:r w:rsidR="00541A9C">
        <w:rPr>
          <w:rFonts w:ascii="Times New Roman" w:hAnsi="Times New Roman" w:cs="Times New Roman"/>
          <w:sz w:val="30"/>
          <w:szCs w:val="30"/>
          <w:lang w:val="sr-Cyrl-RS"/>
        </w:rPr>
        <w:t xml:space="preserve"> материјал</w:t>
      </w:r>
    </w:p>
    <w:p w:rsidR="00820379" w:rsidRDefault="00820379" w:rsidP="00820379">
      <w:pPr>
        <w:spacing w:after="0" w:line="240" w:lineRule="auto"/>
        <w:rPr>
          <w:rFonts w:ascii="Times New Roman" w:hAnsi="Times New Roman" w:cs="Times New Roman"/>
          <w:sz w:val="24"/>
          <w:szCs w:val="24"/>
        </w:rPr>
      </w:pPr>
    </w:p>
    <w:p w:rsidR="00820379" w:rsidRDefault="00820379" w:rsidP="00820379"/>
    <w:p w:rsidR="00820379" w:rsidRDefault="00820379" w:rsidP="00820379"/>
    <w:p w:rsidR="00820379" w:rsidRDefault="00820379" w:rsidP="00820379"/>
    <w:p w:rsidR="00820379" w:rsidRPr="00FE2BED"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НАБАВКА </w:t>
      </w:r>
      <w:r w:rsidR="00541A9C">
        <w:rPr>
          <w:rFonts w:ascii="Times New Roman" w:hAnsi="Times New Roman" w:cs="Times New Roman"/>
          <w:b/>
          <w:sz w:val="32"/>
          <w:szCs w:val="32"/>
          <w:lang w:val="sr-Cyrl-RS"/>
        </w:rPr>
        <w:t>1</w:t>
      </w:r>
      <w:r w:rsidR="00B60EE5">
        <w:rPr>
          <w:rFonts w:ascii="Times New Roman" w:hAnsi="Times New Roman" w:cs="Times New Roman"/>
          <w:b/>
          <w:sz w:val="32"/>
          <w:szCs w:val="32"/>
          <w:lang w:val="sr-Cyrl-RS"/>
        </w:rPr>
        <w:t>2</w:t>
      </w:r>
      <w:r w:rsidRPr="009008FF">
        <w:rPr>
          <w:rFonts w:ascii="Times New Roman" w:hAnsi="Times New Roman" w:cs="Times New Roman"/>
          <w:b/>
          <w:sz w:val="32"/>
          <w:szCs w:val="32"/>
        </w:rPr>
        <w:t>/201</w:t>
      </w:r>
      <w:r w:rsidR="00B60EE5">
        <w:rPr>
          <w:rFonts w:ascii="Times New Roman" w:hAnsi="Times New Roman" w:cs="Times New Roman"/>
          <w:b/>
          <w:sz w:val="32"/>
          <w:szCs w:val="32"/>
          <w:lang w:val="sr-Cyrl-RS"/>
        </w:rPr>
        <w:t>9</w:t>
      </w:r>
      <w:r w:rsidR="00541A9C">
        <w:rPr>
          <w:rFonts w:ascii="Times New Roman" w:hAnsi="Times New Roman" w:cs="Times New Roman"/>
          <w:b/>
          <w:sz w:val="32"/>
          <w:szCs w:val="32"/>
        </w:rPr>
        <w:t xml:space="preserve"> </w:t>
      </w:r>
    </w:p>
    <w:p w:rsidR="00820379" w:rsidRPr="00541A9C" w:rsidRDefault="00C54097" w:rsidP="00820379">
      <w:pPr>
        <w:jc w:val="center"/>
        <w:rPr>
          <w:rFonts w:ascii="Times New Roman" w:hAnsi="Times New Roman" w:cs="Times New Roman"/>
          <w:b/>
          <w:sz w:val="32"/>
          <w:szCs w:val="32"/>
        </w:rPr>
      </w:pPr>
      <w:r>
        <w:rPr>
          <w:rFonts w:ascii="Times New Roman" w:hAnsi="Times New Roman" w:cs="Times New Roman"/>
          <w:b/>
          <w:sz w:val="30"/>
          <w:szCs w:val="30"/>
          <w:lang w:val="sr-Cyrl-RS"/>
        </w:rPr>
        <w:t>Зубарски</w:t>
      </w:r>
      <w:r w:rsidR="00541A9C" w:rsidRPr="00541A9C">
        <w:rPr>
          <w:rFonts w:ascii="Times New Roman" w:hAnsi="Times New Roman" w:cs="Times New Roman"/>
          <w:b/>
          <w:sz w:val="30"/>
          <w:szCs w:val="30"/>
          <w:lang w:val="sr-Cyrl-RS"/>
        </w:rPr>
        <w:t xml:space="preserve"> материјал</w:t>
      </w: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41A9C">
        <w:rPr>
          <w:b w:val="0"/>
          <w:sz w:val="24"/>
          <w:szCs w:val="24"/>
          <w:lang w:val="sr-Cyrl-RS"/>
        </w:rPr>
        <w:t>1</w:t>
      </w:r>
      <w:r w:rsidR="00B60EE5">
        <w:rPr>
          <w:b w:val="0"/>
          <w:sz w:val="24"/>
          <w:szCs w:val="24"/>
          <w:lang w:val="sr-Cyrl-RS"/>
        </w:rPr>
        <w:t>2</w:t>
      </w:r>
      <w:r w:rsidRPr="009008FF">
        <w:rPr>
          <w:b w:val="0"/>
          <w:sz w:val="24"/>
          <w:szCs w:val="24"/>
        </w:rPr>
        <w:t>/201</w:t>
      </w:r>
      <w:r w:rsidR="00B60EE5">
        <w:rPr>
          <w:b w:val="0"/>
          <w:sz w:val="24"/>
          <w:szCs w:val="24"/>
          <w:lang w:val="sr-Cyrl-RS"/>
        </w:rPr>
        <w:t>9</w:t>
      </w:r>
      <w:r w:rsidRPr="009008FF">
        <w:rPr>
          <w:b w:val="0"/>
          <w:sz w:val="24"/>
          <w:szCs w:val="24"/>
        </w:rPr>
        <w:t xml:space="preserve"> </w:t>
      </w:r>
      <w:r w:rsidR="00C54097">
        <w:rPr>
          <w:b w:val="0"/>
          <w:sz w:val="24"/>
          <w:szCs w:val="24"/>
          <w:lang w:val="sr-Cyrl-RS"/>
        </w:rPr>
        <w:t>Зубарски</w:t>
      </w:r>
      <w:r w:rsidR="00541A9C">
        <w:rPr>
          <w:b w:val="0"/>
          <w:sz w:val="24"/>
          <w:szCs w:val="24"/>
          <w:lang w:val="sr-Cyrl-RS"/>
        </w:rPr>
        <w:t xml:space="preserve"> материјал </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541A9C">
        <w:rPr>
          <w:rFonts w:ascii="Times New Roman" w:hAnsi="Times New Roman" w:cs="Times New Roman"/>
          <w:b/>
          <w:sz w:val="28"/>
          <w:szCs w:val="28"/>
          <w:lang w:val="sr-Cyrl-RS"/>
        </w:rPr>
        <w:t>1</w:t>
      </w:r>
      <w:r w:rsidR="00B60EE5">
        <w:rPr>
          <w:rFonts w:ascii="Times New Roman" w:hAnsi="Times New Roman" w:cs="Times New Roman"/>
          <w:b/>
          <w:sz w:val="28"/>
          <w:szCs w:val="28"/>
          <w:lang w:val="sr-Cyrl-RS"/>
        </w:rPr>
        <w:t>2/</w:t>
      </w:r>
      <w:r w:rsidR="009C1B54">
        <w:rPr>
          <w:rFonts w:ascii="Times New Roman" w:hAnsi="Times New Roman" w:cs="Times New Roman"/>
          <w:b/>
          <w:sz w:val="28"/>
          <w:szCs w:val="28"/>
          <w:lang w:val="sr-Cyrl-RS"/>
        </w:rPr>
        <w:t>201</w:t>
      </w:r>
      <w:r w:rsidR="00B60EE5">
        <w:rPr>
          <w:rFonts w:ascii="Times New Roman" w:hAnsi="Times New Roman" w:cs="Times New Roman"/>
          <w:b/>
          <w:sz w:val="28"/>
          <w:szCs w:val="28"/>
          <w:lang w:val="sr-Cyrl-RS"/>
        </w:rPr>
        <w:t>9</w:t>
      </w:r>
      <w:r w:rsidRPr="00E10B32">
        <w:rPr>
          <w:rFonts w:ascii="Times New Roman" w:hAnsi="Times New Roman" w:cs="Times New Roman"/>
          <w:b/>
          <w:sz w:val="28"/>
          <w:szCs w:val="28"/>
          <w:lang w:val="sr-Cyrl-RS"/>
        </w:rPr>
        <w:t xml:space="preserve"> за „</w:t>
      </w:r>
      <w:r w:rsidR="00541A9C">
        <w:rPr>
          <w:rFonts w:ascii="Times New Roman" w:hAnsi="Times New Roman" w:cs="Times New Roman"/>
          <w:b/>
          <w:sz w:val="28"/>
          <w:szCs w:val="28"/>
          <w:lang w:val="sr-Cyrl-RS"/>
        </w:rPr>
        <w:t>ДОБРА</w:t>
      </w:r>
      <w:r w:rsidRPr="00E10B32">
        <w:rPr>
          <w:rFonts w:ascii="Times New Roman" w:hAnsi="Times New Roman" w:cs="Times New Roman"/>
          <w:b/>
          <w:sz w:val="28"/>
          <w:szCs w:val="28"/>
          <w:lang w:val="sr-Cyrl-RS"/>
        </w:rPr>
        <w:t xml:space="preserve">“ </w:t>
      </w:r>
      <w:r w:rsidRPr="00E10B32">
        <w:rPr>
          <w:rFonts w:ascii="Times New Roman" w:hAnsi="Times New Roman" w:cs="Times New Roman"/>
          <w:b/>
          <w:color w:val="FF0000"/>
          <w:sz w:val="28"/>
          <w:szCs w:val="28"/>
          <w:lang w:val="sr-Cyrl-RS"/>
        </w:rPr>
        <w:t xml:space="preserve">– </w:t>
      </w:r>
      <w:r w:rsidR="00C54097">
        <w:rPr>
          <w:rFonts w:ascii="Times New Roman" w:hAnsi="Times New Roman" w:cs="Times New Roman"/>
          <w:b/>
          <w:sz w:val="28"/>
          <w:szCs w:val="28"/>
          <w:lang w:val="sr-Cyrl-RS"/>
        </w:rPr>
        <w:t>ЗУБАРСКИ МАТЕРИЈАЛ</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4-5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D835F7">
        <w:rPr>
          <w:rFonts w:ascii="Times New Roman" w:hAnsi="Times New Roman" w:cs="Times New Roman"/>
          <w:sz w:val="24"/>
          <w:szCs w:val="24"/>
        </w:rPr>
        <w:t>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D835F7">
        <w:rPr>
          <w:rFonts w:ascii="Times New Roman" w:hAnsi="Times New Roman" w:cs="Times New Roman"/>
          <w:sz w:val="24"/>
          <w:szCs w:val="24"/>
        </w:rPr>
        <w:t>3</w:t>
      </w:r>
      <w:r w:rsidR="00D835F7">
        <w:rPr>
          <w:rFonts w:ascii="Times New Roman" w:hAnsi="Times New Roman" w:cs="Times New Roman"/>
          <w:sz w:val="24"/>
          <w:szCs w:val="24"/>
          <w:lang w:val="sr-Cyrl-RS"/>
        </w:rPr>
        <w:t>-</w:t>
      </w:r>
      <w:r w:rsidR="00F7521A">
        <w:rPr>
          <w:rFonts w:ascii="Times New Roman" w:hAnsi="Times New Roman" w:cs="Times New Roman"/>
          <w:sz w:val="24"/>
          <w:szCs w:val="24"/>
        </w:rPr>
        <w:t>-14</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F7521A">
        <w:rPr>
          <w:rFonts w:ascii="Times New Roman" w:hAnsi="Times New Roman" w:cs="Times New Roman"/>
          <w:sz w:val="24"/>
          <w:szCs w:val="24"/>
        </w:rPr>
        <w:t>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F7521A">
        <w:rPr>
          <w:rFonts w:ascii="Times New Roman" w:hAnsi="Times New Roman" w:cs="Times New Roman"/>
          <w:sz w:val="24"/>
          <w:szCs w:val="24"/>
        </w:rPr>
        <w:t>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учесника у заједничкој понуди (образац 8)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 xml:space="preserve">ва </w:t>
      </w:r>
      <w:r w:rsidR="00F7521A">
        <w:rPr>
          <w:rFonts w:ascii="Times New Roman" w:hAnsi="Times New Roman" w:cs="Times New Roman"/>
          <w:sz w:val="24"/>
          <w:szCs w:val="24"/>
          <w:lang w:val="sr-Cyrl-RS"/>
        </w:rPr>
        <w:t xml:space="preserve">услове (образац 9) </w:t>
      </w:r>
      <w:r w:rsidR="00F7521A">
        <w:rPr>
          <w:rFonts w:ascii="Times New Roman" w:hAnsi="Times New Roman" w:cs="Times New Roman"/>
          <w:sz w:val="24"/>
          <w:szCs w:val="24"/>
          <w:lang w:val="sr-Cyrl-RS"/>
        </w:rPr>
        <w:tab/>
      </w:r>
      <w:r w:rsidR="00F7521A">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19</w:t>
      </w:r>
    </w:p>
    <w:p w:rsidR="0024788C"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6D5F13">
        <w:rPr>
          <w:rFonts w:ascii="Times New Roman" w:hAnsi="Times New Roman" w:cs="Times New Roman"/>
          <w:sz w:val="24"/>
          <w:szCs w:val="24"/>
          <w:lang w:val="sr-Cyrl-RS"/>
        </w:rPr>
        <w:t xml:space="preserve"> – партија број _____</w:t>
      </w:r>
      <w:r w:rsidR="0024788C">
        <w:rPr>
          <w:rFonts w:ascii="Times New Roman" w:hAnsi="Times New Roman" w:cs="Times New Roman"/>
          <w:sz w:val="24"/>
          <w:szCs w:val="24"/>
          <w:lang w:val="sr-Cyrl-RS"/>
        </w:rPr>
        <w:t xml:space="preserve"> и техиничка спецификација </w:t>
      </w:r>
    </w:p>
    <w:p w:rsidR="005F57D5" w:rsidRDefault="0024788C" w:rsidP="0024788C">
      <w:pPr>
        <w:ind w:left="360"/>
        <w:rPr>
          <w:rFonts w:ascii="Times New Roman" w:hAnsi="Times New Roman" w:cs="Times New Roman"/>
          <w:sz w:val="24"/>
          <w:szCs w:val="24"/>
        </w:rPr>
      </w:pPr>
      <w:r w:rsidRPr="0024788C">
        <w:rPr>
          <w:rFonts w:ascii="Times New Roman" w:hAnsi="Times New Roman" w:cs="Times New Roman"/>
          <w:sz w:val="24"/>
          <w:szCs w:val="24"/>
          <w:lang w:val="sr-Cyrl-RS"/>
        </w:rPr>
        <w:t>за партију број _________</w:t>
      </w:r>
      <w:r w:rsidR="006D5F13" w:rsidRPr="0024788C">
        <w:rPr>
          <w:rFonts w:ascii="Times New Roman" w:hAnsi="Times New Roman" w:cs="Times New Roman"/>
          <w:sz w:val="24"/>
          <w:szCs w:val="24"/>
          <w:lang w:val="sr-Cyrl-RS"/>
        </w:rPr>
        <w:t xml:space="preserve"> </w:t>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r w:rsidR="005F57D5" w:rsidRPr="0024788C">
        <w:rPr>
          <w:rFonts w:ascii="Times New Roman" w:hAnsi="Times New Roman" w:cs="Times New Roman"/>
          <w:sz w:val="24"/>
          <w:szCs w:val="24"/>
          <w:lang w:val="sr-Cyrl-RS"/>
        </w:rPr>
        <w:t xml:space="preserve">страна  </w:t>
      </w:r>
      <w:r w:rsidR="00024CBA" w:rsidRPr="0024788C">
        <w:rPr>
          <w:rFonts w:ascii="Times New Roman" w:hAnsi="Times New Roman" w:cs="Times New Roman"/>
          <w:sz w:val="24"/>
          <w:szCs w:val="24"/>
          <w:lang w:val="sr-Cyrl-RS"/>
        </w:rPr>
        <w:t>2</w:t>
      </w:r>
      <w:r w:rsidR="00C01ABD" w:rsidRPr="0024788C">
        <w:rPr>
          <w:rFonts w:ascii="Times New Roman" w:hAnsi="Times New Roman" w:cs="Times New Roman"/>
          <w:sz w:val="24"/>
          <w:szCs w:val="24"/>
          <w:lang w:val="sr-Cyrl-RS"/>
        </w:rPr>
        <w:t>0-46</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lang w:val="sr-Cyrl-RS"/>
        </w:rPr>
        <w:t>пшзи поодаци о понуђачу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47</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подизвођачу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48</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понуђачу из заједничке понуде</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50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w:t>
      </w:r>
      <w:r w:rsidR="00D543FD">
        <w:rPr>
          <w:rFonts w:ascii="Times New Roman" w:hAnsi="Times New Roman" w:cs="Times New Roman"/>
          <w:sz w:val="24"/>
          <w:szCs w:val="24"/>
          <w:lang w:val="sr-Cyrl-RS"/>
        </w:rPr>
        <w:t>_____</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51-54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10667A">
        <w:rPr>
          <w:rFonts w:ascii="Times New Roman" w:hAnsi="Times New Roman" w:cs="Times New Roman"/>
          <w:sz w:val="24"/>
          <w:szCs w:val="24"/>
          <w:lang w:val="sr-Cyrl-RS"/>
        </w:rPr>
        <w:t xml:space="preserve">уди (обрзац бр 14)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56</w:t>
      </w:r>
    </w:p>
    <w:p w:rsidR="005F57D5"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10667A">
        <w:rPr>
          <w:rFonts w:ascii="Times New Roman" w:hAnsi="Times New Roman" w:cs="Times New Roman"/>
          <w:sz w:val="24"/>
          <w:szCs w:val="24"/>
          <w:lang w:val="sr-Cyrl-RS"/>
        </w:rPr>
        <w:t xml:space="preserve">за (образац бр 15)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57</w:t>
      </w: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1A9C" w:rsidRPr="009008FF" w:rsidRDefault="00541A9C" w:rsidP="00541A9C">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F11361">
        <w:rPr>
          <w:b w:val="0"/>
          <w:sz w:val="24"/>
          <w:szCs w:val="24"/>
          <w:lang w:val="sr-Cyrl-RS"/>
        </w:rPr>
        <w:t>2</w:t>
      </w:r>
      <w:r w:rsidRPr="009008FF">
        <w:rPr>
          <w:b w:val="0"/>
          <w:sz w:val="24"/>
          <w:szCs w:val="24"/>
        </w:rPr>
        <w:t>/201</w:t>
      </w:r>
      <w:r w:rsidR="00F11361">
        <w:rPr>
          <w:b w:val="0"/>
          <w:sz w:val="24"/>
          <w:szCs w:val="24"/>
          <w:lang w:val="sr-Cyrl-RS"/>
        </w:rPr>
        <w:t>9</w:t>
      </w:r>
      <w:r w:rsidRPr="009008FF">
        <w:rPr>
          <w:b w:val="0"/>
          <w:sz w:val="24"/>
          <w:szCs w:val="24"/>
        </w:rPr>
        <w:t xml:space="preserve"> </w:t>
      </w:r>
      <w:r w:rsidR="00C54097">
        <w:rPr>
          <w:b w:val="0"/>
          <w:sz w:val="24"/>
          <w:szCs w:val="24"/>
          <w:lang w:val="sr-Cyrl-RS"/>
        </w:rPr>
        <w:t>Зубарски материјал</w:t>
      </w:r>
      <w:r>
        <w:rPr>
          <w:b w:val="0"/>
          <w:sz w:val="24"/>
          <w:szCs w:val="24"/>
          <w:lang w:val="sr-Cyrl-RS"/>
        </w:rPr>
        <w:t xml:space="preserve"> </w:t>
      </w:r>
    </w:p>
    <w:p w:rsidR="009008FF" w:rsidRDefault="009008FF" w:rsidP="009008FF">
      <w:pPr>
        <w:spacing w:after="0"/>
        <w:rPr>
          <w:rFonts w:ascii="Times New Roman" w:hAnsi="Times New Roman" w:cs="Times New Roman"/>
          <w:sz w:val="24"/>
          <w:szCs w:val="24"/>
          <w:lang w:val="sr-Cyrl-RS"/>
        </w:rPr>
      </w:pP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sidR="002C2DEF" w:rsidRPr="00A9007E">
          <w:rPr>
            <w:rStyle w:val="Hyperlink"/>
            <w:rFonts w:ascii="Times New Roman" w:hAnsi="Times New Roman"/>
            <w:lang w:val="en-US"/>
          </w:rPr>
          <w:t>nabavna@dzpozarevac.rs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FA2E0F"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00C54097">
        <w:rPr>
          <w:rFonts w:ascii="Times New Roman" w:hAnsi="Times New Roman" w:cs="Times New Roman"/>
          <w:sz w:val="24"/>
          <w:szCs w:val="24"/>
          <w:lang w:val="sr-Cyrl-RS"/>
        </w:rPr>
        <w:t>Зубарски</w:t>
      </w:r>
      <w:r w:rsidR="00541A9C">
        <w:rPr>
          <w:rFonts w:ascii="Times New Roman" w:hAnsi="Times New Roman" w:cs="Times New Roman"/>
          <w:sz w:val="24"/>
          <w:szCs w:val="24"/>
          <w:lang w:val="sr-Cyrl-RS"/>
        </w:rPr>
        <w:t xml:space="preserve"> материјал</w:t>
      </w:r>
    </w:p>
    <w:p w:rsidR="00997C17" w:rsidRPr="00C54097"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00C54097">
        <w:rPr>
          <w:rFonts w:ascii="Times New Roman" w:hAnsi="Times New Roman" w:cs="Times New Roman"/>
          <w:sz w:val="21"/>
          <w:szCs w:val="21"/>
          <w:lang w:val="sr-Cyrl-RS"/>
        </w:rPr>
        <w:t>33141800 – зубарски материјал</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2C2DEF" w:rsidRPr="00A9007E">
          <w:rPr>
            <w:rStyle w:val="Hyperlink"/>
            <w:rFonts w:ascii="Times New Roman" w:hAnsi="Times New Roman" w:cs="Times New Roman"/>
            <w:sz w:val="24"/>
            <w:szCs w:val="24"/>
          </w:rPr>
          <w:t>nabavna</w:t>
        </w:r>
        <w:r w:rsidR="002C2DEF" w:rsidRPr="00A9007E">
          <w:rPr>
            <w:rStyle w:val="Hyperlink"/>
            <w:rFonts w:ascii="Times New Roman" w:hAnsi="Times New Roman" w:cs="Times New Roman"/>
            <w:sz w:val="24"/>
            <w:szCs w:val="24"/>
            <w:lang w:val="en-US"/>
          </w:rPr>
          <w:t>@</w:t>
        </w:r>
        <w:r w:rsidR="002C2DEF" w:rsidRPr="00A9007E">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 xml:space="preserve">Набавка је обликована у </w:t>
      </w:r>
      <w:r w:rsidR="002C2DEF">
        <w:rPr>
          <w:rFonts w:ascii="Times New Roman" w:hAnsi="Times New Roman" w:cs="Times New Roman"/>
          <w:sz w:val="24"/>
          <w:szCs w:val="24"/>
          <w:lang w:val="en-US"/>
        </w:rPr>
        <w:t>4</w:t>
      </w:r>
      <w:r>
        <w:rPr>
          <w:rFonts w:ascii="Times New Roman" w:hAnsi="Times New Roman" w:cs="Times New Roman"/>
          <w:sz w:val="24"/>
          <w:szCs w:val="24"/>
          <w:lang w:val="sr-Cyrl-RS"/>
        </w:rPr>
        <w:t xml:space="preserve"> партиј</w:t>
      </w:r>
      <w:r w:rsidR="002C780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и то :</w:t>
      </w:r>
    </w:p>
    <w:p w:rsidR="00AD5A61" w:rsidRDefault="00AD5A61" w:rsidP="00AD5A61">
      <w:pPr>
        <w:spacing w:after="0"/>
        <w:ind w:firstLine="708"/>
        <w:jc w:val="both"/>
        <w:rPr>
          <w:rFonts w:ascii="Times New Roman" w:hAnsi="Times New Roman" w:cs="Times New Roman"/>
          <w:sz w:val="24"/>
          <w:szCs w:val="24"/>
        </w:rPr>
      </w:pPr>
    </w:p>
    <w:p w:rsidR="00AD5A61" w:rsidRPr="00AD5A61" w:rsidRDefault="00AD5A61" w:rsidP="00AD5A61">
      <w:pPr>
        <w:spacing w:after="0"/>
        <w:ind w:firstLine="708"/>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Партија 1 - Анестетик</w:t>
      </w:r>
      <w:r w:rsidRPr="00AD5A61">
        <w:rPr>
          <w:rFonts w:ascii="Times New Roman" w:hAnsi="Times New Roman" w:cs="Times New Roman"/>
          <w:sz w:val="24"/>
          <w:szCs w:val="24"/>
          <w:lang w:val="sr-Cyrl-RS"/>
        </w:rPr>
        <w:tab/>
      </w:r>
    </w:p>
    <w:p w:rsidR="00AD5A61" w:rsidRPr="00AD5A61" w:rsidRDefault="00A63F1C" w:rsidP="00AD5A61">
      <w:pPr>
        <w:spacing w:after="0"/>
        <w:ind w:firstLine="708"/>
        <w:jc w:val="both"/>
        <w:rPr>
          <w:rFonts w:ascii="Times New Roman" w:hAnsi="Times New Roman" w:cs="Times New Roman"/>
          <w:sz w:val="24"/>
          <w:szCs w:val="24"/>
        </w:rPr>
      </w:pPr>
      <w:r>
        <w:rPr>
          <w:rFonts w:ascii="Times New Roman" w:hAnsi="Times New Roman" w:cs="Times New Roman"/>
          <w:sz w:val="24"/>
          <w:szCs w:val="24"/>
          <w:lang w:val="sr-Cyrl-RS"/>
        </w:rPr>
        <w:t>Партија 2 -</w:t>
      </w:r>
      <w:r w:rsidR="00AD5A61" w:rsidRPr="00AD5A61">
        <w:rPr>
          <w:rFonts w:ascii="Times New Roman" w:hAnsi="Times New Roman" w:cs="Times New Roman"/>
          <w:sz w:val="24"/>
          <w:szCs w:val="24"/>
          <w:lang w:val="sr-Cyrl-RS"/>
        </w:rPr>
        <w:t>Материјал за израду протетских надокнада и о</w:t>
      </w:r>
      <w:r w:rsidR="00AD5A61">
        <w:rPr>
          <w:rFonts w:ascii="Times New Roman" w:hAnsi="Times New Roman" w:cs="Times New Roman"/>
          <w:sz w:val="24"/>
          <w:szCs w:val="24"/>
          <w:lang w:val="sr-Cyrl-RS"/>
        </w:rPr>
        <w:t>ртодонтских апарата</w:t>
      </w:r>
      <w:r w:rsidR="00AD5A61">
        <w:rPr>
          <w:rFonts w:ascii="Times New Roman" w:hAnsi="Times New Roman" w:cs="Times New Roman"/>
          <w:sz w:val="24"/>
          <w:szCs w:val="24"/>
          <w:lang w:val="sr-Cyrl-RS"/>
        </w:rPr>
        <w:tab/>
      </w:r>
      <w:r w:rsidR="00AD5A61" w:rsidRPr="00AD5A61">
        <w:rPr>
          <w:rFonts w:ascii="Times New Roman" w:hAnsi="Times New Roman" w:cs="Times New Roman"/>
          <w:sz w:val="24"/>
          <w:szCs w:val="24"/>
          <w:lang w:val="sr-Cyrl-RS"/>
        </w:rPr>
        <w:t>Партија 3 -</w:t>
      </w:r>
      <w:r>
        <w:rPr>
          <w:rFonts w:ascii="Times New Roman" w:hAnsi="Times New Roman" w:cs="Times New Roman"/>
          <w:sz w:val="24"/>
          <w:szCs w:val="24"/>
          <w:lang w:val="sr-Cyrl-RS"/>
        </w:rPr>
        <w:t xml:space="preserve"> </w:t>
      </w:r>
      <w:r w:rsidR="00AD5A61" w:rsidRPr="00AD5A61">
        <w:rPr>
          <w:rFonts w:ascii="Times New Roman" w:hAnsi="Times New Roman" w:cs="Times New Roman"/>
          <w:sz w:val="24"/>
          <w:szCs w:val="24"/>
          <w:lang w:val="sr-Cyrl-RS"/>
        </w:rPr>
        <w:t>Материјал за конзервативу, ендодонци</w:t>
      </w:r>
      <w:r w:rsidR="00AD5A61">
        <w:rPr>
          <w:rFonts w:ascii="Times New Roman" w:hAnsi="Times New Roman" w:cs="Times New Roman"/>
          <w:sz w:val="24"/>
          <w:szCs w:val="24"/>
          <w:lang w:val="sr-Cyrl-RS"/>
        </w:rPr>
        <w:t>ју и оралну хирургију</w:t>
      </w:r>
      <w:r w:rsidR="00AD5A61">
        <w:rPr>
          <w:rFonts w:ascii="Times New Roman" w:hAnsi="Times New Roman" w:cs="Times New Roman"/>
          <w:sz w:val="24"/>
          <w:szCs w:val="24"/>
          <w:lang w:val="sr-Cyrl-RS"/>
        </w:rPr>
        <w:tab/>
      </w:r>
    </w:p>
    <w:p w:rsidR="00AD5A61" w:rsidRPr="002C2DEF" w:rsidRDefault="00AD5A61" w:rsidP="00AD5A61">
      <w:pPr>
        <w:spacing w:after="0"/>
        <w:ind w:firstLine="708"/>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Партија 4</w:t>
      </w:r>
      <w:r>
        <w:rPr>
          <w:rFonts w:ascii="Times New Roman" w:hAnsi="Times New Roman" w:cs="Times New Roman"/>
          <w:sz w:val="24"/>
          <w:szCs w:val="24"/>
          <w:lang w:val="sr-Cyrl-RS"/>
        </w:rPr>
        <w:t xml:space="preserve"> </w:t>
      </w:r>
      <w:r w:rsidR="002C2DE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2C2DEF">
        <w:rPr>
          <w:rFonts w:ascii="Times New Roman" w:hAnsi="Times New Roman" w:cs="Times New Roman"/>
          <w:sz w:val="24"/>
          <w:szCs w:val="24"/>
          <w:lang w:val="sr-Cyrl-RS"/>
        </w:rPr>
        <w:t>Остали медицински потрошни материјал</w:t>
      </w:r>
    </w:p>
    <w:p w:rsidR="00C54097" w:rsidRPr="00C54097" w:rsidRDefault="00C54097" w:rsidP="00001A88">
      <w:pPr>
        <w:spacing w:after="0"/>
        <w:ind w:firstLine="708"/>
        <w:jc w:val="both"/>
        <w:rPr>
          <w:rFonts w:ascii="Times New Roman" w:hAnsi="Times New Roman" w:cs="Times New Roman"/>
          <w:sz w:val="24"/>
          <w:szCs w:val="24"/>
          <w:lang w:val="sr-Cyrl-R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lang w:val="sr-Cyrl-RS"/>
        </w:rPr>
      </w:pPr>
    </w:p>
    <w:p w:rsidR="006F2B5F" w:rsidRDefault="006F2B5F"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1A9C" w:rsidRPr="009008FF" w:rsidRDefault="00541A9C" w:rsidP="00541A9C">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Pr="009008FF">
        <w:rPr>
          <w:b w:val="0"/>
          <w:sz w:val="24"/>
          <w:szCs w:val="24"/>
        </w:rPr>
        <w:t>/201</w:t>
      </w:r>
      <w:r>
        <w:rPr>
          <w:b w:val="0"/>
          <w:sz w:val="24"/>
          <w:szCs w:val="24"/>
          <w:lang w:val="sr-Cyrl-RS"/>
        </w:rPr>
        <w:t>8</w:t>
      </w:r>
      <w:r w:rsidRPr="009008FF">
        <w:rPr>
          <w:b w:val="0"/>
          <w:sz w:val="24"/>
          <w:szCs w:val="24"/>
        </w:rPr>
        <w:t xml:space="preserve"> </w:t>
      </w:r>
      <w:r w:rsidR="008B1AB3">
        <w:rPr>
          <w:b w:val="0"/>
          <w:sz w:val="24"/>
          <w:szCs w:val="24"/>
          <w:lang w:val="sr-Cyrl-RS"/>
        </w:rPr>
        <w:t>Зубарски</w:t>
      </w:r>
      <w:r>
        <w:rPr>
          <w:b w:val="0"/>
          <w:sz w:val="24"/>
          <w:szCs w:val="24"/>
          <w:lang w:val="sr-Cyrl-RS"/>
        </w:rPr>
        <w:t xml:space="preserve"> материјал </w:t>
      </w: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2C7802" w:rsidRPr="00541777" w:rsidRDefault="00EE266C" w:rsidP="002C7802">
      <w:pPr>
        <w:tabs>
          <w:tab w:val="left" w:pos="1170"/>
        </w:tabs>
        <w:ind w:right="-1"/>
        <w:jc w:val="both"/>
        <w:rPr>
          <w:rFonts w:ascii="Times New Roman" w:hAnsi="Times New Roman" w:cs="Times New Roman"/>
          <w:b/>
          <w:i/>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2C7802" w:rsidRPr="00261605">
        <w:rPr>
          <w:rFonts w:ascii="Times New Roman" w:hAnsi="Times New Roman" w:cs="Times New Roman"/>
          <w:b/>
          <w:lang w:val="sr-Cyrl-RS"/>
        </w:rPr>
        <w:t>Доказ</w:t>
      </w:r>
      <w:r w:rsidR="002C7802">
        <w:rPr>
          <w:rFonts w:ascii="Times New Roman" w:hAnsi="Times New Roman" w:cs="Times New Roman"/>
          <w:lang w:val="sr-Cyrl-RS"/>
        </w:rPr>
        <w:t xml:space="preserve"> </w:t>
      </w:r>
      <w:r w:rsidR="002C7802">
        <w:rPr>
          <w:rFonts w:ascii="Times New Roman" w:hAnsi="Times New Roman" w:cs="Times New Roman"/>
        </w:rPr>
        <w:t>Решењ</w:t>
      </w:r>
      <w:r w:rsidR="002C7802">
        <w:rPr>
          <w:rFonts w:ascii="Times New Roman" w:hAnsi="Times New Roman" w:cs="Times New Roman"/>
          <w:lang w:val="en-US"/>
        </w:rPr>
        <w:t>a</w:t>
      </w:r>
      <w:r w:rsidR="002C7802">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sidR="002C7802">
        <w:rPr>
          <w:rFonts w:ascii="Times New Roman" w:hAnsi="Times New Roman" w:cs="Times New Roman"/>
          <w:b/>
        </w:rPr>
        <w:t>. Дозвола мора бити важећа</w:t>
      </w:r>
      <w:r w:rsidR="002C7802">
        <w:rPr>
          <w:rFonts w:ascii="Times New Roman" w:hAnsi="Times New Roman" w:cs="Times New Roman"/>
        </w:rPr>
        <w:t xml:space="preserve"> и може се доставити у виду неоверене копије</w:t>
      </w:r>
    </w:p>
    <w:p w:rsidR="00EE266C" w:rsidRPr="00EE266C" w:rsidRDefault="00EE266C" w:rsidP="00001A88">
      <w:pPr>
        <w:tabs>
          <w:tab w:val="left" w:pos="1170"/>
        </w:tabs>
        <w:ind w:right="-1"/>
        <w:jc w:val="both"/>
        <w:rPr>
          <w:rFonts w:ascii="Times New Roman" w:hAnsi="Times New Roman" w:cs="Times New Roman"/>
          <w:b/>
          <w:iCs/>
          <w:lang w:val="sr-Cyrl-RS"/>
        </w:rPr>
      </w:pP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ФОТОКОПИЈУ </w:t>
      </w:r>
      <w:r w:rsidR="00B850C0">
        <w:rPr>
          <w:rFonts w:ascii="Times New Roman" w:hAnsi="Times New Roman" w:cs="Times New Roman"/>
          <w:b/>
          <w:bCs/>
          <w:u w:val="single"/>
          <w:lang w:val="ru-RU"/>
        </w:rPr>
        <w:t>РЕШЕЊА МИСТАРСТВА ЗДРАВЉА О ИСПУЊЕНОСТИ УСЛОВА ЗА ОБАВЉАЊЕ ПРОМЕТА НА ВЕЛИКО ЛЕКОВИМА, ОДНОСНО МЕДИЦНСКИМ СРЕДСТВИМА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ЗА ПОДИЗВОЂАЧА ДОСТАВЉА СЕ  ИЗЈАВА ПОНУЂАЧА ДА ПОДИЗВОЂАЧ ИСПУЊАВА ОБАВЕЗНЕ </w:t>
      </w:r>
      <w:r>
        <w:rPr>
          <w:rFonts w:ascii="Times New Roman" w:hAnsi="Times New Roman" w:cs="Times New Roman"/>
          <w:b/>
          <w:bCs/>
          <w:u w:val="single"/>
          <w:lang w:val="ru-RU"/>
        </w:rPr>
        <w:lastRenderedPageBreak/>
        <w:t>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w:t>
      </w:r>
      <w:r w:rsidR="00B850C0">
        <w:rPr>
          <w:rFonts w:ascii="Times New Roman" w:hAnsi="Times New Roman" w:cs="Times New Roman"/>
          <w:b/>
          <w:bCs/>
          <w:u w:val="single"/>
          <w:lang w:val="ru-RU"/>
        </w:rPr>
        <w:t>ФОТОКОПИЈУ РЕШЕЊА МИСТАРСТВА ЗДРАВЉА О ИСПУЊЕНОСТИ УСЛОВА ЗА ОБАВЉАЊЕ ПРОМЕТА НА ВЕЛИКО ЛЕКОВИМА, ОДНОСНО МЕДИЦНСКИМ СРЕДСТВИМА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487731">
        <w:rPr>
          <w:rFonts w:ascii="Times New Roman" w:hAnsi="Times New Roman" w:cs="Times New Roman"/>
          <w:lang w:val="sr-Cyrl-RS"/>
        </w:rPr>
        <w:t>4</w:t>
      </w:r>
      <w:r w:rsidR="007808C8">
        <w:rPr>
          <w:rFonts w:ascii="Times New Roman" w:hAnsi="Times New Roman" w:cs="Times New Roman"/>
          <w:lang w:val="sr-Cyrl-CS"/>
        </w:rPr>
        <w:t xml:space="preserve">, </w:t>
      </w:r>
      <w:r w:rsidR="007808C8" w:rsidRPr="007F1112">
        <w:rPr>
          <w:rFonts w:ascii="Times New Roman" w:hAnsi="Times New Roman" w:cs="Times New Roman"/>
          <w:sz w:val="24"/>
          <w:szCs w:val="24"/>
        </w:rPr>
        <w:t xml:space="preserve">а додатне услове испуњавају заједно. </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r w:rsidR="00B850C0">
        <w:rPr>
          <w:rFonts w:ascii="Times New Roman" w:hAnsi="Times New Roman" w:cs="Times New Roman"/>
          <w:sz w:val="24"/>
          <w:szCs w:val="24"/>
          <w:lang w:val="sr-Cyrl-RS"/>
        </w:rPr>
        <w:t xml:space="preserve"> испуни следећи услов</w:t>
      </w:r>
      <w:r w:rsidRPr="007F1112">
        <w:rPr>
          <w:rFonts w:ascii="Times New Roman" w:hAnsi="Times New Roman" w:cs="Times New Roman"/>
          <w:sz w:val="24"/>
          <w:szCs w:val="24"/>
          <w:lang w:val="sr-Cyrl-RS"/>
        </w:rPr>
        <w:t>:</w:t>
      </w:r>
    </w:p>
    <w:p w:rsidR="00B850C0" w:rsidRDefault="00A3725D" w:rsidP="00B850C0">
      <w:pPr>
        <w:tabs>
          <w:tab w:val="left" w:pos="1170"/>
        </w:tabs>
        <w:ind w:right="-1"/>
        <w:jc w:val="both"/>
        <w:rPr>
          <w:rFonts w:ascii="Times New Roman" w:hAnsi="Times New Roman" w:cs="Times New Roman"/>
          <w:i/>
          <w:iCs/>
          <w:lang w:val="sr-Cyrl-RS"/>
        </w:rPr>
      </w:pPr>
      <w:r>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Да </w:t>
      </w:r>
      <w:r w:rsidR="00262865">
        <w:rPr>
          <w:rFonts w:ascii="Times New Roman" w:hAnsi="Times New Roman" w:cs="Times New Roman"/>
          <w:lang w:val="sr-Cyrl-RS"/>
        </w:rPr>
        <w:t>су понуђена</w:t>
      </w:r>
      <w:r w:rsidR="00B850C0" w:rsidRPr="00865A43">
        <w:rPr>
          <w:rFonts w:ascii="Times New Roman" w:hAnsi="Times New Roman" w:cs="Times New Roman"/>
          <w:lang w:val="sr-Cyrl-RS"/>
        </w:rPr>
        <w:t xml:space="preserve"> добр</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уписан</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регистар Медицинских</w:t>
      </w:r>
      <w:bookmarkStart w:id="0" w:name="_GoBack"/>
      <w:bookmarkEnd w:id="0"/>
      <w:r w:rsidR="00B850C0" w:rsidRPr="00865A43">
        <w:rPr>
          <w:rFonts w:ascii="Times New Roman" w:hAnsi="Times New Roman" w:cs="Times New Roman"/>
          <w:lang w:val="sr-Cyrl-RS"/>
        </w:rPr>
        <w:t xml:space="preserve"> средстава</w:t>
      </w:r>
      <w:r w:rsidR="00B850C0" w:rsidRPr="00865A43">
        <w:rPr>
          <w:rFonts w:ascii="Times New Roman" w:hAnsi="Times New Roman" w:cs="Times New Roman"/>
        </w:rPr>
        <w:t xml:space="preserve"> </w:t>
      </w:r>
      <w:r w:rsidR="00B850C0" w:rsidRPr="00865A43">
        <w:rPr>
          <w:rFonts w:ascii="Times New Roman" w:hAnsi="Times New Roman" w:cs="Times New Roman"/>
          <w:lang w:val="sr-Cyrl-RS"/>
        </w:rPr>
        <w:t>при АЛИМС</w:t>
      </w:r>
    </w:p>
    <w:p w:rsidR="00B850C0" w:rsidRDefault="00A3725D" w:rsidP="00A3725D">
      <w:pPr>
        <w:contextualSpacing/>
        <w:jc w:val="both"/>
        <w:rPr>
          <w:rFonts w:ascii="Times New Roman" w:hAnsi="Times New Roman" w:cs="Times New Roman"/>
          <w:lang w:val="sr-Cyrl-RS"/>
        </w:rPr>
      </w:pPr>
      <w:r>
        <w:rPr>
          <w:rFonts w:ascii="Times New Roman" w:hAnsi="Times New Roman" w:cs="Times New Roman"/>
          <w:b/>
          <w:lang w:val="sr-Cyrl-RS"/>
        </w:rPr>
        <w:t xml:space="preserve"> </w:t>
      </w:r>
      <w:r w:rsidR="00B850C0" w:rsidRPr="00865A43">
        <w:rPr>
          <w:rFonts w:ascii="Times New Roman" w:hAnsi="Times New Roman" w:cs="Times New Roman"/>
          <w:b/>
          <w:lang w:val="sr-Cyrl-RS"/>
        </w:rPr>
        <w:t>Доказ</w:t>
      </w:r>
      <w:r w:rsidR="00B850C0" w:rsidRPr="00865A43">
        <w:rPr>
          <w:rFonts w:ascii="Times New Roman" w:hAnsi="Times New Roman" w:cs="Times New Roman"/>
          <w:lang w:val="sr-Cyrl-RS"/>
        </w:rPr>
        <w:t xml:space="preserve"> Фотокопија в</w:t>
      </w:r>
      <w:r w:rsidR="00B850C0">
        <w:rPr>
          <w:rFonts w:ascii="Times New Roman" w:hAnsi="Times New Roman" w:cs="Times New Roman"/>
          <w:lang w:val="sr-Cyrl-RS"/>
        </w:rPr>
        <w:t>а</w:t>
      </w:r>
      <w:r w:rsidR="00B850C0" w:rsidRPr="00865A43">
        <w:rPr>
          <w:rFonts w:ascii="Times New Roman" w:hAnsi="Times New Roman" w:cs="Times New Roman"/>
          <w:lang w:val="sr-Cyrl-RS"/>
        </w:rPr>
        <w:t xml:space="preserve">жећег решења о упису у регистар медицинских средстава издато од  </w:t>
      </w:r>
      <w:r>
        <w:rPr>
          <w:rFonts w:ascii="Times New Roman" w:hAnsi="Times New Roman" w:cs="Times New Roman"/>
          <w:lang w:val="sr-Cyrl-RS"/>
        </w:rPr>
        <w:t xml:space="preserve">    </w:t>
      </w:r>
      <w:r w:rsidR="00D6481E">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Агенције за лекове и медицинска средства </w:t>
      </w:r>
    </w:p>
    <w:p w:rsidR="00E209C4" w:rsidRDefault="00E209C4"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3725D" w:rsidRPr="009008FF" w:rsidRDefault="00A3725D" w:rsidP="00A3725D">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147DF5">
        <w:rPr>
          <w:b w:val="0"/>
          <w:sz w:val="24"/>
          <w:szCs w:val="24"/>
          <w:lang w:val="sr-Cyrl-RS"/>
        </w:rPr>
        <w:t>2</w:t>
      </w:r>
      <w:r w:rsidRPr="009008FF">
        <w:rPr>
          <w:b w:val="0"/>
          <w:sz w:val="24"/>
          <w:szCs w:val="24"/>
        </w:rPr>
        <w:t>/201</w:t>
      </w:r>
      <w:r w:rsidR="00147DF5">
        <w:rPr>
          <w:b w:val="0"/>
          <w:sz w:val="24"/>
          <w:szCs w:val="24"/>
          <w:lang w:val="sr-Cyrl-RS"/>
        </w:rPr>
        <w:t>9</w:t>
      </w:r>
      <w:r w:rsidRPr="009008FF">
        <w:rPr>
          <w:b w:val="0"/>
          <w:sz w:val="24"/>
          <w:szCs w:val="24"/>
        </w:rPr>
        <w:t xml:space="preserve"> </w:t>
      </w:r>
      <w:r w:rsidR="008B1AB3">
        <w:rPr>
          <w:b w:val="0"/>
          <w:sz w:val="24"/>
          <w:szCs w:val="24"/>
          <w:lang w:val="sr-Cyrl-RS"/>
        </w:rPr>
        <w:t>Зубарски</w:t>
      </w:r>
      <w:r>
        <w:rPr>
          <w:b w:val="0"/>
          <w:sz w:val="24"/>
          <w:szCs w:val="24"/>
          <w:lang w:val="sr-Cyrl-RS"/>
        </w:rPr>
        <w:t xml:space="preserve"> материјал </w:t>
      </w:r>
    </w:p>
    <w:p w:rsidR="00D91AB9" w:rsidRDefault="00D91AB9" w:rsidP="00001A88">
      <w:pPr>
        <w:spacing w:after="0"/>
        <w:jc w:val="center"/>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 </w:t>
      </w:r>
      <w:r w:rsidR="00C754ED">
        <w:rPr>
          <w:rFonts w:ascii="Times New Roman" w:hAnsi="Times New Roman" w:cs="Times New Roman"/>
          <w:sz w:val="24"/>
          <w:szCs w:val="24"/>
          <w:lang w:val="sr-Cyrl-RS"/>
        </w:rPr>
        <w:t>е-маил:</w:t>
      </w:r>
      <w:r w:rsidR="00C754ED">
        <w:rPr>
          <w:rFonts w:ascii="Times New Roman" w:hAnsi="Times New Roman" w:cs="Times New Roman"/>
          <w:sz w:val="24"/>
          <w:szCs w:val="24"/>
          <w:lang w:val="en-US"/>
        </w:rPr>
        <w:t xml:space="preserve"> 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9F2FA3">
        <w:rPr>
          <w:rFonts w:ascii="Times New Roman" w:hAnsi="Times New Roman" w:cs="Times New Roman"/>
          <w:lang w:val="sr-Cyrl-RS"/>
        </w:rPr>
        <w:t xml:space="preserve"> </w:t>
      </w:r>
      <w:r w:rsidR="00E209C4">
        <w:rPr>
          <w:rFonts w:ascii="Times New Roman" w:hAnsi="Times New Roman" w:cs="Times New Roman"/>
          <w:lang w:val="sr-Cyrl-RS"/>
        </w:rPr>
        <w:t xml:space="preserve"> </w:t>
      </w:r>
      <w:r w:rsidR="00E209C4" w:rsidRPr="00E209C4">
        <w:rPr>
          <w:rFonts w:ascii="Times New Roman" w:hAnsi="Times New Roman" w:cs="Times New Roman"/>
          <w:b/>
          <w:u w:val="single"/>
          <w:lang w:val="sr-Cyrl-RS"/>
        </w:rPr>
        <w:t xml:space="preserve">за сваку партију </w:t>
      </w:r>
      <w:r w:rsidRPr="00E209C4">
        <w:rPr>
          <w:rFonts w:ascii="Times New Roman" w:hAnsi="Times New Roman" w:cs="Times New Roman"/>
          <w:b/>
          <w:u w:val="single"/>
        </w:rPr>
        <w:t>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D6481E">
        <w:rPr>
          <w:rFonts w:ascii="Times New Roman" w:hAnsi="Times New Roman" w:cs="Times New Roman"/>
          <w:b/>
        </w:rPr>
        <w:t>1</w:t>
      </w:r>
      <w:r w:rsidR="00147DF5">
        <w:rPr>
          <w:rFonts w:ascii="Times New Roman" w:hAnsi="Times New Roman" w:cs="Times New Roman"/>
          <w:b/>
          <w:lang w:val="sr-Cyrl-RS"/>
        </w:rPr>
        <w:t>2</w:t>
      </w:r>
      <w:r w:rsidR="00147DF5">
        <w:rPr>
          <w:rFonts w:ascii="Times New Roman" w:hAnsi="Times New Roman" w:cs="Times New Roman"/>
          <w:b/>
        </w:rPr>
        <w:t>/20</w:t>
      </w:r>
      <w:r w:rsidR="00147DF5">
        <w:rPr>
          <w:rFonts w:ascii="Times New Roman" w:hAnsi="Times New Roman" w:cs="Times New Roman"/>
          <w:b/>
          <w:lang w:val="sr-Cyrl-RS"/>
        </w:rPr>
        <w:t>19</w:t>
      </w:r>
      <w:r w:rsidR="00755EA8">
        <w:rPr>
          <w:rFonts w:ascii="Times New Roman" w:hAnsi="Times New Roman" w:cs="Times New Roman"/>
          <w:b/>
          <w:lang w:val="sr-Cyrl-RS"/>
        </w:rPr>
        <w:t xml:space="preserve"> </w:t>
      </w:r>
      <w:r>
        <w:rPr>
          <w:rFonts w:ascii="Times New Roman" w:hAnsi="Times New Roman" w:cs="Times New Roman"/>
        </w:rPr>
        <w:t>„</w:t>
      </w:r>
      <w:r w:rsidR="00755EA8">
        <w:rPr>
          <w:rFonts w:ascii="Times New Roman" w:hAnsi="Times New Roman" w:cs="Times New Roman"/>
          <w:b/>
          <w:lang w:val="sr-Cyrl-RS"/>
        </w:rPr>
        <w:t>ЗУБАРСКИ</w:t>
      </w:r>
      <w:r w:rsidR="00D6481E">
        <w:rPr>
          <w:rFonts w:ascii="Times New Roman" w:hAnsi="Times New Roman" w:cs="Times New Roman"/>
          <w:b/>
          <w:lang w:val="sr-Cyrl-RS"/>
        </w:rPr>
        <w:t xml:space="preserve"> МАТЕРИЈАЛ</w:t>
      </w:r>
      <w:r w:rsidR="00E209C4">
        <w:rPr>
          <w:rFonts w:ascii="Times New Roman" w:hAnsi="Times New Roman" w:cs="Times New Roman"/>
          <w:b/>
          <w:lang w:val="sr-Cyrl-RS"/>
        </w:rPr>
        <w:t xml:space="preserve"> ЗА</w:t>
      </w:r>
      <w:r w:rsidR="00DA4C5F">
        <w:rPr>
          <w:rFonts w:ascii="Times New Roman" w:hAnsi="Times New Roman" w:cs="Times New Roman"/>
          <w:b/>
          <w:lang w:val="sr-Cyrl-RS"/>
        </w:rPr>
        <w:t xml:space="preserve"> ПАРТИЈУ ___________</w:t>
      </w:r>
      <w:r w:rsidR="001D189B">
        <w:rPr>
          <w:rFonts w:ascii="Times New Roman" w:hAnsi="Times New Roman" w:cs="Times New Roman"/>
          <w:b/>
        </w:rPr>
        <w:t>_____________</w:t>
      </w:r>
      <w:r>
        <w:rPr>
          <w:rFonts w:ascii="Times New Roman" w:hAnsi="Times New Roman" w:cs="Times New Roman"/>
          <w:b/>
        </w:rPr>
        <w:t xml:space="preserve">“ </w:t>
      </w:r>
      <w:r w:rsidRPr="00B81FA7">
        <w:rPr>
          <w:rFonts w:ascii="Times New Roman" w:hAnsi="Times New Roman" w:cs="Times New Roman"/>
          <w:b/>
        </w:rPr>
        <w:t>-</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D6481E">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D6481E">
        <w:rPr>
          <w:rFonts w:ascii="Times New Roman" w:hAnsi="Times New Roman" w:cs="Times New Roman"/>
          <w:sz w:val="24"/>
          <w:szCs w:val="24"/>
          <w:lang w:val="sr-Cyrl-RS"/>
        </w:rPr>
        <w:t>(за партију за коју конкуришу)</w:t>
      </w:r>
      <w:r>
        <w:rPr>
          <w:rFonts w:ascii="Times New Roman" w:hAnsi="Times New Roman" w:cs="Times New Roman"/>
          <w:sz w:val="24"/>
          <w:szCs w:val="24"/>
        </w:rPr>
        <w:t>, у противном понуда се неће узети у разматрање.</w:t>
      </w:r>
    </w:p>
    <w:p w:rsidR="00001A88" w:rsidRPr="001D189B" w:rsidRDefault="00001A88" w:rsidP="00001A88">
      <w:pPr>
        <w:ind w:firstLine="480"/>
        <w:jc w:val="both"/>
        <w:rPr>
          <w:rFonts w:ascii="Times New Roman" w:hAnsi="Times New Roman" w:cs="Times New Roman"/>
          <w:b/>
          <w:lang w:val="sr-Cyrl-R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147DF5">
        <w:rPr>
          <w:rFonts w:ascii="Times New Roman" w:hAnsi="Times New Roman" w:cs="Times New Roman"/>
          <w:b/>
          <w:lang w:val="sr-Cyrl-RS"/>
        </w:rPr>
        <w:t>12</w:t>
      </w:r>
      <w:r w:rsidR="00147DF5">
        <w:rPr>
          <w:rFonts w:ascii="Times New Roman" w:hAnsi="Times New Roman" w:cs="Times New Roman"/>
          <w:b/>
        </w:rPr>
        <w:t>.</w:t>
      </w:r>
      <w:r w:rsidR="00147DF5">
        <w:rPr>
          <w:rFonts w:ascii="Times New Roman" w:hAnsi="Times New Roman" w:cs="Times New Roman"/>
          <w:b/>
          <w:lang w:val="sr-Cyrl-RS"/>
        </w:rPr>
        <w:t>08</w:t>
      </w:r>
      <w:r w:rsidR="00147DF5">
        <w:rPr>
          <w:rFonts w:ascii="Times New Roman" w:hAnsi="Times New Roman" w:cs="Times New Roman"/>
          <w:b/>
        </w:rPr>
        <w:t>.201</w:t>
      </w:r>
      <w:r w:rsidR="00147DF5">
        <w:rPr>
          <w:rFonts w:ascii="Times New Roman" w:hAnsi="Times New Roman" w:cs="Times New Roman"/>
          <w:b/>
          <w:lang w:val="sr-Cyrl-RS"/>
        </w:rPr>
        <w:t>9</w:t>
      </w:r>
      <w:r w:rsidR="001D189B">
        <w:rPr>
          <w:rFonts w:ascii="Times New Roman" w:hAnsi="Times New Roman" w:cs="Times New Roman"/>
          <w:b/>
        </w:rPr>
        <w:t>. до 10часова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147DF5">
        <w:rPr>
          <w:rStyle w:val="IntenseEmphasis2"/>
          <w:rFonts w:ascii="Times New Roman" w:hAnsi="Times New Roman" w:cs="Times New Roman"/>
          <w:sz w:val="24"/>
          <w:lang w:val="sr-Cyrl-RS"/>
        </w:rPr>
        <w:t>12.08.2019.</w:t>
      </w:r>
      <w:r>
        <w:rPr>
          <w:rStyle w:val="IntenseEmphasis2"/>
          <w:rFonts w:ascii="Times New Roman" w:hAnsi="Times New Roman" w:cs="Times New Roman"/>
          <w:color w:val="000000"/>
          <w:sz w:val="24"/>
        </w:rPr>
        <w:t xml:space="preserve"> године у </w:t>
      </w:r>
      <w:r w:rsidR="00A8263E">
        <w:rPr>
          <w:rStyle w:val="IntenseEmphasis2"/>
          <w:rFonts w:ascii="Times New Roman" w:hAnsi="Times New Roman" w:cs="Times New Roman"/>
          <w:color w:val="000000"/>
          <w:sz w:val="24"/>
          <w:lang w:val="sr-Cyrl-RS"/>
        </w:rPr>
        <w:t>10:30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w:t>
      </w:r>
      <w:r>
        <w:rPr>
          <w:rStyle w:val="IntenseEmphasis2"/>
          <w:rFonts w:ascii="Times New Roman" w:hAnsi="Times New Roman" w:cs="Times New Roman"/>
          <w:sz w:val="24"/>
        </w:rPr>
        <w:lastRenderedPageBreak/>
        <w:t>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sidR="00BF111B">
        <w:rPr>
          <w:rFonts w:ascii="Times New Roman" w:hAnsi="Times New Roman" w:cs="Times New Roman"/>
          <w:sz w:val="24"/>
          <w:szCs w:val="24"/>
          <w:lang w:val="sr-Cyrl-RS"/>
        </w:rPr>
        <w:t xml:space="preserve"> ИЛИ НА ДРУГИ ПРИКЛАДАН НАЧИН КОЈИ ОБЕЗБЕЂУЈЕ ДА ПРИЛОЖЕНИ ДОКУМЕНТИ БУДУ ОДВОЈЕНИ ПО ПАРТИЈАМА УКОЛИКО ПО</w:t>
      </w:r>
      <w:r w:rsidR="009F2FA3">
        <w:rPr>
          <w:rFonts w:ascii="Times New Roman" w:hAnsi="Times New Roman" w:cs="Times New Roman"/>
          <w:sz w:val="24"/>
          <w:szCs w:val="24"/>
          <w:lang w:val="sr-Cyrl-RS"/>
        </w:rPr>
        <w:t>НУЂАЧ УЧЕСТВУЈЕ У ПОСТУКУ ЗА ВИШЕ ПАРТИЈА</w:t>
      </w:r>
      <w:r w:rsidR="00934B0B">
        <w:rPr>
          <w:rFonts w:ascii="Times New Roman" w:hAnsi="Times New Roman" w:cs="Times New Roman"/>
          <w:sz w:val="24"/>
          <w:szCs w:val="24"/>
          <w:lang w:val="sr-Cyrl-RS"/>
        </w:rPr>
        <w:t>)</w:t>
      </w:r>
      <w:r w:rsidR="001D189B">
        <w:rPr>
          <w:rFonts w:ascii="Times New Roman" w:hAnsi="Times New Roman" w:cs="Times New Roman"/>
          <w:sz w:val="24"/>
          <w:szCs w:val="24"/>
          <w:lang w:val="sr-Cyrl-RS"/>
        </w:rPr>
        <w:t>, за сваку партрију посебно</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Default="00001A88" w:rsidP="00001A88">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Pr>
          <w:rFonts w:ascii="Times New Roman" w:hAnsi="Times New Roman" w:cs="Times New Roman"/>
          <w:b/>
          <w:lang w:val="ru-RU"/>
        </w:rPr>
        <w:t xml:space="preserve">БР. </w:t>
      </w:r>
      <w:r w:rsidR="00D6481E">
        <w:rPr>
          <w:rFonts w:ascii="Times New Roman" w:hAnsi="Times New Roman" w:cs="Times New Roman"/>
          <w:b/>
          <w:lang w:val="ru-RU"/>
        </w:rPr>
        <w:t>1</w:t>
      </w:r>
      <w:r w:rsidR="00147DF5">
        <w:rPr>
          <w:rFonts w:ascii="Times New Roman" w:hAnsi="Times New Roman" w:cs="Times New Roman"/>
          <w:b/>
          <w:lang w:val="ru-RU"/>
        </w:rPr>
        <w:t>2</w:t>
      </w:r>
      <w:r w:rsidR="00502143">
        <w:rPr>
          <w:rFonts w:ascii="Times New Roman" w:hAnsi="Times New Roman" w:cs="Times New Roman"/>
          <w:b/>
          <w:lang w:val="ru-RU"/>
        </w:rPr>
        <w:t>/201</w:t>
      </w:r>
      <w:r w:rsidR="00147DF5">
        <w:rPr>
          <w:rFonts w:ascii="Times New Roman" w:hAnsi="Times New Roman" w:cs="Times New Roman"/>
          <w:b/>
          <w:lang w:val="ru-RU"/>
        </w:rPr>
        <w:t>9</w:t>
      </w:r>
      <w:r w:rsidR="00502143">
        <w:rPr>
          <w:rFonts w:ascii="Times New Roman" w:hAnsi="Times New Roman" w:cs="Times New Roman"/>
          <w:b/>
          <w:lang w:val="ru-RU"/>
        </w:rPr>
        <w:t xml:space="preserve"> </w:t>
      </w:r>
      <w:r w:rsidR="00FE2BED">
        <w:rPr>
          <w:rFonts w:ascii="Times New Roman" w:hAnsi="Times New Roman" w:cs="Times New Roman"/>
          <w:b/>
          <w:lang w:val="sr-Cyrl-RS"/>
        </w:rPr>
        <w:t xml:space="preserve">ЗУБАРСКИ </w:t>
      </w:r>
      <w:r w:rsidR="00D6481E">
        <w:rPr>
          <w:rFonts w:ascii="Times New Roman" w:hAnsi="Times New Roman" w:cs="Times New Roman"/>
          <w:b/>
          <w:lang w:val="sr-Cyrl-RS"/>
        </w:rPr>
        <w:t xml:space="preserve">МАТЕРИЈАЛ </w:t>
      </w:r>
      <w:r w:rsidR="00E209C4">
        <w:rPr>
          <w:rFonts w:ascii="Times New Roman" w:hAnsi="Times New Roman" w:cs="Times New Roman"/>
          <w:b/>
          <w:lang w:val="sr-Cyrl-RS"/>
        </w:rPr>
        <w:t>ЗА ПАРТИЈУ _____________</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Default="00BF111B" w:rsidP="00BF111B">
      <w:pPr>
        <w:pStyle w:val="ListParagraph2"/>
        <w:ind w:left="0" w:right="0"/>
        <w:rPr>
          <w:rFonts w:ascii="Times New Roman" w:hAnsi="Times New Roman" w:cs="Times New Roman"/>
          <w:bCs/>
          <w:lang w:val="sr-Cyrl-RS"/>
        </w:rPr>
      </w:pPr>
      <w:r w:rsidRPr="00BF111B">
        <w:rPr>
          <w:rStyle w:val="IntenseEmphasis2"/>
          <w:rFonts w:ascii="Times New Roman" w:hAnsi="Times New Roman"/>
          <w:b w:val="0"/>
          <w:color w:val="000000"/>
          <w:sz w:val="24"/>
          <w:u w:val="none"/>
        </w:rPr>
        <w:t xml:space="preserve">У року не краћем од </w:t>
      </w:r>
      <w:r w:rsidRPr="00BF111B">
        <w:rPr>
          <w:rStyle w:val="IntenseEmphasis2"/>
          <w:rFonts w:ascii="Times New Roman" w:hAnsi="Times New Roman"/>
          <w:b w:val="0"/>
          <w:color w:val="000000"/>
          <w:sz w:val="24"/>
          <w:u w:val="none"/>
          <w:lang w:val="sr-Cyrl-RS"/>
        </w:rPr>
        <w:t xml:space="preserve">45 </w:t>
      </w:r>
      <w:r w:rsidRPr="00BF111B">
        <w:rPr>
          <w:rStyle w:val="IntenseEmphasis2"/>
          <w:rFonts w:ascii="Times New Roman" w:hAnsi="Times New Roman"/>
          <w:b w:val="0"/>
          <w:color w:val="000000"/>
          <w:sz w:val="24"/>
          <w:u w:val="none"/>
        </w:rPr>
        <w:t>дана по испоруци добара која су предмет јавне набавке</w:t>
      </w:r>
      <w:r w:rsidR="00A53130">
        <w:rPr>
          <w:rFonts w:ascii="Times New Roman" w:hAnsi="Times New Roman" w:cs="Times New Roman"/>
          <w:bCs/>
          <w:lang w:val="sr-Cyrl-RS"/>
        </w:rPr>
        <w:t>.</w:t>
      </w:r>
    </w:p>
    <w:p w:rsidR="00BF111B" w:rsidRPr="00BF111B" w:rsidRDefault="00BF111B" w:rsidP="00BF111B">
      <w:pPr>
        <w:pStyle w:val="ListParagraph2"/>
        <w:ind w:left="0" w:right="0"/>
        <w:rPr>
          <w:rFonts w:ascii="Times New Roman" w:hAnsi="Times New Roman" w:cs="Times New Roman"/>
          <w:b/>
          <w:bCs/>
          <w:iC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sidRPr="004832F5">
        <w:rPr>
          <w:rFonts w:ascii="Times New Roman" w:hAnsi="Times New Roman" w:cs="Times New Roman"/>
          <w:b/>
          <w:iCs/>
          <w:lang w:val="sr-Cyrl-RS"/>
        </w:rPr>
        <w:t>.</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147DF5">
        <w:rPr>
          <w:rFonts w:ascii="Times New Roman" w:hAnsi="Times New Roman" w:cs="Times New Roman"/>
          <w:sz w:val="24"/>
          <w:szCs w:val="24"/>
          <w:lang w:val="en-US"/>
        </w:rPr>
        <w:t>nabavna</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341429" w:rsidP="00001A88">
      <w:pPr>
        <w:jc w:val="both"/>
        <w:rPr>
          <w:rFonts w:ascii="Times New Roman" w:hAnsi="Times New Roman" w:cs="Times New Roman"/>
          <w:b/>
          <w:sz w:val="24"/>
          <w:szCs w:val="24"/>
          <w:u w:val="single"/>
          <w:lang w:val="sr-Cyrl-RS"/>
        </w:rPr>
      </w:pPr>
      <w:r w:rsidRPr="00341429">
        <w:rPr>
          <w:rFonts w:ascii="Times New Roman" w:hAnsi="Times New Roman" w:cs="Times New Roman"/>
          <w:b/>
          <w:sz w:val="24"/>
          <w:szCs w:val="24"/>
          <w:u w:val="single"/>
          <w:lang w:val="sr-Cyrl-RS"/>
        </w:rPr>
        <w:t>ПОДАЦИ О ВР</w:t>
      </w:r>
      <w:r w:rsidR="00B15AE5">
        <w:rPr>
          <w:rFonts w:ascii="Times New Roman" w:hAnsi="Times New Roman" w:cs="Times New Roman"/>
          <w:b/>
          <w:sz w:val="24"/>
          <w:szCs w:val="24"/>
          <w:u w:val="single"/>
          <w:lang w:val="sr-Cyrl-RS"/>
        </w:rPr>
        <w:t>СТИ, САДРЖИНИ, НАЧИНУ ПОДНОШЕЊ</w:t>
      </w:r>
      <w:r w:rsidRPr="00341429">
        <w:rPr>
          <w:rFonts w:ascii="Times New Roman" w:hAnsi="Times New Roman" w:cs="Times New Roman"/>
          <w:b/>
          <w:sz w:val="24"/>
          <w:szCs w:val="24"/>
          <w:u w:val="single"/>
          <w:lang w:val="sr-Cyrl-RS"/>
        </w:rPr>
        <w:t>А, ВИСИНИ И РОКОВИМА ОБЕЗБЕЂЕЊА ИСПУЊЕЊА ОБАВЕЗА ПОНУЂАЧА</w:t>
      </w:r>
    </w:p>
    <w:p w:rsidR="00341429" w:rsidRDefault="00341429" w:rsidP="00001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коме је додељен уговор у обавези је</w:t>
      </w:r>
      <w:r w:rsidRPr="00341429">
        <w:rPr>
          <w:rFonts w:ascii="Times New Roman" w:hAnsi="Times New Roman" w:cs="Times New Roman"/>
          <w:sz w:val="24"/>
          <w:szCs w:val="24"/>
          <w:lang w:val="sr-Cyrl-RS"/>
        </w:rPr>
        <w:t xml:space="preserve"> да поднесе средство обезбеђења</w:t>
      </w:r>
      <w:r>
        <w:rPr>
          <w:rFonts w:ascii="Times New Roman" w:hAnsi="Times New Roman" w:cs="Times New Roman"/>
          <w:sz w:val="24"/>
          <w:szCs w:val="24"/>
          <w:lang w:val="sr-Cyrl-RS"/>
        </w:rPr>
        <w:t xml:space="preserve"> за добро извршење посла у складу са захтевима из конкурсне документације.</w:t>
      </w:r>
    </w:p>
    <w:p w:rsidR="00341429" w:rsidRPr="00341429" w:rsidRDefault="00341429" w:rsidP="00001A88">
      <w:pPr>
        <w:jc w:val="both"/>
        <w:rPr>
          <w:rStyle w:val="IntenseEmphasis2"/>
          <w:rFonts w:ascii="Times New Roman" w:hAnsi="Times New Roman" w:cs="Times New Roman"/>
          <w:sz w:val="24"/>
          <w:szCs w:val="24"/>
          <w:u w:val="none"/>
          <w:lang w:val="sr-Cyrl-RS"/>
        </w:rPr>
      </w:pPr>
      <w:r>
        <w:rPr>
          <w:rFonts w:ascii="Times New Roman" w:hAnsi="Times New Roman" w:cs="Times New Roman"/>
          <w:sz w:val="24"/>
          <w:szCs w:val="24"/>
          <w:lang w:val="sr-Cyrl-RS"/>
        </w:rPr>
        <w:t xml:space="preserve">Средство финансијског обезбеђењаза добро, квалитетно и у року извршење посла и то: бланко сопствену меницу потписану од стране овлашћеног лица и оверену печатом са роком важења који је 30 дана дужи од дана завршетка </w:t>
      </w:r>
      <w:r w:rsidR="00211681">
        <w:rPr>
          <w:rFonts w:ascii="Times New Roman" w:hAnsi="Times New Roman" w:cs="Times New Roman"/>
          <w:sz w:val="24"/>
          <w:szCs w:val="24"/>
          <w:lang w:val="sr-Cyrl-RS"/>
        </w:rPr>
        <w:t>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w:t>
      </w:r>
      <w:r w:rsidR="00BF111B">
        <w:rPr>
          <w:rFonts w:ascii="Times New Roman" w:hAnsi="Times New Roman" w:cs="Times New Roman"/>
          <w:sz w:val="24"/>
          <w:szCs w:val="24"/>
          <w:lang w:val="sr-Cyrl-RS"/>
        </w:rPr>
        <w:t>и</w:t>
      </w:r>
      <w:r w:rsidR="00211681">
        <w:rPr>
          <w:rFonts w:ascii="Times New Roman" w:hAnsi="Times New Roman" w:cs="Times New Roman"/>
          <w:sz w:val="24"/>
          <w:szCs w:val="24"/>
          <w:lang w:val="sr-Cyrl-RS"/>
        </w:rPr>
        <w:t xml:space="preserve"> менице, оверена фотокопија картона депонованих потписа . 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t xml:space="preserve"> 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jc w:val="both"/>
        <w:rPr>
          <w:rFonts w:ascii="Times New Roman" w:hAnsi="Times New Roman" w:cs="Times New Roman"/>
          <w:color w:val="C5000B"/>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A8263E">
        <w:rPr>
          <w:rFonts w:ascii="Times New Roman" w:hAnsi="Times New Roman" w:cs="Times New Roman"/>
          <w:lang w:val="ru-RU"/>
        </w:rPr>
        <w:t xml:space="preserve">: </w:t>
      </w:r>
      <w:r w:rsidR="00BF111B">
        <w:rPr>
          <w:rFonts w:ascii="Times New Roman" w:hAnsi="Times New Roman" w:cs="Times New Roman"/>
          <w:lang w:val="ru-RU"/>
        </w:rPr>
        <w:t>1</w:t>
      </w:r>
      <w:r w:rsidR="007F1B69">
        <w:rPr>
          <w:rFonts w:ascii="Times New Roman" w:hAnsi="Times New Roman" w:cs="Times New Roman"/>
          <w:lang w:val="ru-RU"/>
        </w:rPr>
        <w:t>2</w:t>
      </w:r>
      <w:r w:rsidR="00A8263E">
        <w:rPr>
          <w:rFonts w:ascii="Times New Roman" w:hAnsi="Times New Roman" w:cs="Times New Roman"/>
          <w:lang w:val="ru-RU"/>
        </w:rPr>
        <w:t>/201</w:t>
      </w:r>
      <w:r w:rsidR="007F1B69">
        <w:rPr>
          <w:rFonts w:ascii="Times New Roman" w:hAnsi="Times New Roman" w:cs="Times New Roman"/>
          <w:lang w:val="ru-RU"/>
        </w:rPr>
        <w:t>9</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ind w:left="-15"/>
        <w:jc w:val="both"/>
        <w:rPr>
          <w:color w:val="7030A0"/>
          <w:lang w:val="ru-RU"/>
        </w:rPr>
      </w:pPr>
    </w:p>
    <w:p w:rsidR="00FF1100" w:rsidRDefault="00FF1100" w:rsidP="00001A88">
      <w:pPr>
        <w:ind w:left="-15"/>
        <w:jc w:val="both"/>
        <w:rPr>
          <w:color w:val="7030A0"/>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ind w:left="-15"/>
        <w:jc w:val="both"/>
        <w:rPr>
          <w:rFonts w:ascii="Times New Roman" w:hAnsi="Times New Roman" w:cs="Times New Roman"/>
        </w:rPr>
      </w:pP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001A88">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F220D3" w:rsidRPr="00F220D3" w:rsidRDefault="00F220D3" w:rsidP="00F220D3">
      <w:pPr>
        <w:spacing w:before="150" w:after="150" w:line="210" w:lineRule="atLeast"/>
        <w:ind w:firstLine="480"/>
        <w:jc w:val="both"/>
        <w:rPr>
          <w:rFonts w:ascii="Times New Roman" w:hAnsi="Times New Roman" w:cs="Times New Roman"/>
          <w:b/>
          <w:lang w:val="sr-Cyrl-RS"/>
        </w:rPr>
      </w:pPr>
    </w:p>
    <w:p w:rsidR="002B7B2C" w:rsidRPr="00F220D3" w:rsidRDefault="00F220D3" w:rsidP="00F220D3">
      <w:pPr>
        <w:spacing w:before="150" w:after="150" w:line="210" w:lineRule="atLeast"/>
        <w:ind w:firstLine="480"/>
        <w:jc w:val="both"/>
        <w:rPr>
          <w:rFonts w:ascii="Times New Roman" w:hAnsi="Times New Roman" w:cs="Times New Roman"/>
          <w:b/>
          <w:sz w:val="24"/>
          <w:szCs w:val="24"/>
          <w:lang w:val="sr-Cyrl-RS"/>
        </w:rPr>
      </w:pPr>
      <w:r w:rsidRPr="00F220D3">
        <w:rPr>
          <w:rFonts w:ascii="Times New Roman" w:hAnsi="Times New Roman" w:cs="Times New Roman"/>
          <w:b/>
          <w:sz w:val="24"/>
          <w:szCs w:val="24"/>
          <w:lang w:val="sr-Cyrl-RS"/>
        </w:rPr>
        <w:t>Напомена:</w:t>
      </w:r>
      <w:r w:rsidR="00DE7F33">
        <w:rPr>
          <w:rFonts w:ascii="Times New Roman" w:hAnsi="Times New Roman" w:cs="Times New Roman"/>
          <w:b/>
          <w:sz w:val="24"/>
          <w:szCs w:val="24"/>
          <w:lang w:val="sr-Cyrl-RS"/>
        </w:rPr>
        <w:t xml:space="preserve"> </w:t>
      </w:r>
      <w:r w:rsidRPr="00F220D3">
        <w:rPr>
          <w:rFonts w:ascii="Times New Roman" w:hAnsi="Times New Roman" w:cs="Times New Roman"/>
          <w:b/>
          <w:sz w:val="24"/>
          <w:szCs w:val="24"/>
          <w:lang w:val="sr-Cyrl-RS"/>
        </w:rPr>
        <w:t>Наручилац задржава право да пре доношења одлуке о додели уговора од понуђача затражи узорке понуђених добара .</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rPr>
      </w:pPr>
    </w:p>
    <w:p w:rsidR="00F220D3" w:rsidRPr="00F220D3" w:rsidRDefault="00F220D3" w:rsidP="002B7B2C">
      <w:pPr>
        <w:spacing w:before="150" w:after="150" w:line="210" w:lineRule="atLeast"/>
        <w:ind w:firstLine="480"/>
        <w:jc w:val="both"/>
        <w:rPr>
          <w:rFonts w:ascii="Times New Roman" w:hAnsi="Times New Roman" w:cs="Times New Roman"/>
          <w:color w:val="7030A0"/>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BF111B">
        <w:rPr>
          <w:b w:val="0"/>
          <w:sz w:val="24"/>
          <w:szCs w:val="24"/>
          <w:lang w:val="sr-Cyrl-RS"/>
        </w:rPr>
        <w:t>1</w:t>
      </w:r>
      <w:r w:rsidR="007F1B69">
        <w:rPr>
          <w:b w:val="0"/>
          <w:sz w:val="24"/>
          <w:szCs w:val="24"/>
          <w:lang w:val="sr-Cyrl-RS"/>
        </w:rPr>
        <w:t>2</w:t>
      </w:r>
      <w:r w:rsidRPr="009008FF">
        <w:rPr>
          <w:b w:val="0"/>
          <w:sz w:val="24"/>
          <w:szCs w:val="24"/>
        </w:rPr>
        <w:t>/201</w:t>
      </w:r>
      <w:r w:rsidR="007F1B69">
        <w:rPr>
          <w:b w:val="0"/>
          <w:sz w:val="24"/>
          <w:szCs w:val="24"/>
          <w:lang w:val="sr-Cyrl-RS"/>
        </w:rPr>
        <w:t>9</w:t>
      </w:r>
      <w:r w:rsidRPr="009008FF">
        <w:rPr>
          <w:b w:val="0"/>
          <w:sz w:val="24"/>
          <w:szCs w:val="24"/>
        </w:rPr>
        <w:t xml:space="preserve"> </w:t>
      </w:r>
      <w:r w:rsidR="002E4015">
        <w:rPr>
          <w:b w:val="0"/>
          <w:sz w:val="24"/>
          <w:szCs w:val="24"/>
          <w:lang w:val="sr-Cyrl-RS"/>
        </w:rPr>
        <w:t>Зубарски</w:t>
      </w:r>
      <w:r w:rsidR="00BF111B">
        <w:rPr>
          <w:b w:val="0"/>
          <w:sz w:val="24"/>
          <w:szCs w:val="24"/>
          <w:lang w:val="sr-Cyrl-RS"/>
        </w:rPr>
        <w:t xml:space="preserve"> материјал</w:t>
      </w:r>
    </w:p>
    <w:p w:rsidR="00544522" w:rsidRDefault="00544522" w:rsidP="00001A88">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1" w:name="_Toc251045089"/>
      <w:bookmarkStart w:id="2"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1"/>
      <w:bookmarkEnd w:id="2"/>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225"/>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lastRenderedPageBreak/>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lang w:val="sr-Cyrl-RS"/>
        </w:rPr>
      </w:pPr>
    </w:p>
    <w:p w:rsidR="008517F7" w:rsidRDefault="008517F7" w:rsidP="009008FF">
      <w:pPr>
        <w:spacing w:after="0" w:line="240" w:lineRule="auto"/>
        <w:rPr>
          <w:rFonts w:ascii="Times New Roman" w:hAnsi="Times New Roman" w:cs="Times New Roman"/>
          <w:sz w:val="24"/>
          <w:szCs w:val="24"/>
          <w:lang w:val="sr-Cyrl-RS"/>
        </w:rPr>
      </w:pPr>
    </w:p>
    <w:p w:rsidR="008517F7" w:rsidRPr="008517F7" w:rsidRDefault="008517F7"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001A88" w:rsidP="009008FF">
      <w:pPr>
        <w:pStyle w:val="Subtitle"/>
        <w:tabs>
          <w:tab w:val="center" w:pos="4017"/>
        </w:tabs>
        <w:spacing w:after="240"/>
        <w:ind w:right="1038"/>
        <w:jc w:val="left"/>
        <w:rPr>
          <w:sz w:val="24"/>
          <w:szCs w:val="24"/>
          <w:lang w:val="sr-Cyrl-CS"/>
        </w:rPr>
      </w:pPr>
      <w:r>
        <w:rPr>
          <w:sz w:val="24"/>
          <w:szCs w:val="24"/>
          <w:lang w:val="sr-Cyrl-CS"/>
        </w:rPr>
        <w:t xml:space="preserve">     </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2B7B2C" w:rsidRPr="00211681" w:rsidRDefault="002B7B2C" w:rsidP="00001A88">
      <w:pPr>
        <w:spacing w:after="0" w:line="240" w:lineRule="auto"/>
        <w:rPr>
          <w:rFonts w:ascii="Times New Roman" w:hAnsi="Times New Roman" w:cs="Times New Roman"/>
          <w:sz w:val="24"/>
          <w:szCs w:val="24"/>
          <w:lang w:val="sr-Cyrl-R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Pr="006F2B5F" w:rsidRDefault="006F2B5F" w:rsidP="00001A88">
      <w:pPr>
        <w:jc w:val="center"/>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Pr="006F2B5F" w:rsidRDefault="006F2B5F" w:rsidP="00001A88">
      <w:pPr>
        <w:spacing w:after="0" w:line="240" w:lineRule="auto"/>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9063FD">
        <w:rPr>
          <w:b w:val="0"/>
          <w:sz w:val="24"/>
          <w:szCs w:val="24"/>
          <w:lang w:val="sr-Cyrl-RS"/>
        </w:rPr>
        <w:t>Зубарски</w:t>
      </w:r>
      <w:r>
        <w:rPr>
          <w:b w:val="0"/>
          <w:sz w:val="24"/>
          <w:szCs w:val="24"/>
          <w:lang w:val="sr-Cyrl-RS"/>
        </w:rPr>
        <w:t xml:space="preserve"> материјал</w:t>
      </w:r>
    </w:p>
    <w:p w:rsidR="00001A88" w:rsidRDefault="00001A88" w:rsidP="009008FF">
      <w:pPr>
        <w:pStyle w:val="Subtitle"/>
        <w:spacing w:after="240"/>
        <w:ind w:right="1038"/>
        <w:jc w:val="left"/>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w:t>
      </w:r>
      <w:r w:rsidR="009F2FA3">
        <w:rPr>
          <w:sz w:val="24"/>
          <w:szCs w:val="24"/>
          <w:lang w:val="sr-Cyrl-CS"/>
        </w:rPr>
        <w:t xml:space="preserve">                 </w:t>
      </w: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lastRenderedPageBreak/>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F2FA3"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D2426">
        <w:rPr>
          <w:b w:val="0"/>
          <w:sz w:val="24"/>
          <w:szCs w:val="24"/>
          <w:lang w:val="sr-Cyrl-RS"/>
        </w:rPr>
        <w:t>2</w:t>
      </w:r>
      <w:r w:rsidRPr="009008FF">
        <w:rPr>
          <w:b w:val="0"/>
          <w:sz w:val="24"/>
          <w:szCs w:val="24"/>
        </w:rPr>
        <w:t>/201</w:t>
      </w:r>
      <w:r w:rsidR="000D2426">
        <w:rPr>
          <w:b w:val="0"/>
          <w:sz w:val="24"/>
          <w:szCs w:val="24"/>
          <w:lang w:val="sr-Cyrl-RS"/>
        </w:rPr>
        <w:t>9</w:t>
      </w:r>
      <w:r w:rsidRPr="009008FF">
        <w:rPr>
          <w:b w:val="0"/>
          <w:sz w:val="24"/>
          <w:szCs w:val="24"/>
        </w:rPr>
        <w:t xml:space="preserve"> </w:t>
      </w:r>
      <w:r w:rsidR="009063FD">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9063FD">
        <w:rPr>
          <w:rFonts w:ascii="Times New Roman" w:hAnsi="Times New Roman" w:cs="Times New Roman"/>
          <w:b/>
          <w:sz w:val="28"/>
          <w:szCs w:val="28"/>
          <w:lang w:val="sr-Cyrl-CS"/>
        </w:rPr>
        <w:t>ЗА ПАРТИЈУ бр.</w:t>
      </w:r>
      <w:r w:rsidR="004906DE">
        <w:rPr>
          <w:rFonts w:ascii="Times New Roman" w:hAnsi="Times New Roman" w:cs="Times New Roman"/>
          <w:b/>
          <w:sz w:val="28"/>
          <w:szCs w:val="28"/>
          <w:lang w:val="sr-Cyrl-CS"/>
        </w:rPr>
        <w:t xml:space="preserve"> 1</w:t>
      </w:r>
    </w:p>
    <w:p w:rsidR="00FC2DA4" w:rsidRDefault="00FC2DA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9063FD">
        <w:rPr>
          <w:rFonts w:ascii="Times New Roman" w:eastAsia="Arial Unicode MS" w:hAnsi="Times New Roman" w:cs="Times New Roman"/>
          <w:iCs/>
          <w:color w:val="000000"/>
          <w:kern w:val="1"/>
          <w:sz w:val="24"/>
          <w:szCs w:val="24"/>
          <w:lang w:val="sr-Cyrl-CS" w:eastAsia="ar-SA"/>
        </w:rPr>
        <w:t xml:space="preserve"> зубарског материјала </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4906DE">
        <w:rPr>
          <w:rFonts w:ascii="Times New Roman" w:eastAsia="Arial Unicode MS" w:hAnsi="Times New Roman" w:cs="Times New Roman"/>
          <w:b/>
          <w:iCs/>
          <w:color w:val="000000"/>
          <w:kern w:val="1"/>
          <w:sz w:val="24"/>
          <w:szCs w:val="24"/>
          <w:lang w:val="sr-Cyrl-RS" w:eastAsia="ar-SA"/>
        </w:rPr>
        <w:t>1  - анестетик</w:t>
      </w:r>
    </w:p>
    <w:p w:rsidR="00755EA8" w:rsidRDefault="00755EA8" w:rsidP="00755EA8">
      <w:pPr>
        <w:spacing w:after="0"/>
        <w:rPr>
          <w:rFonts w:ascii="Times New Roman" w:hAnsi="Times New Roman" w:cs="Times New Roman"/>
        </w:rPr>
      </w:pPr>
    </w:p>
    <w:p w:rsidR="00755EA8" w:rsidRDefault="00755EA8" w:rsidP="00F608ED">
      <w:pPr>
        <w:pStyle w:val="Subtitle"/>
        <w:spacing w:after="240"/>
        <w:ind w:right="1038"/>
        <w:rPr>
          <w:sz w:val="24"/>
          <w:szCs w:val="24"/>
          <w:lang w:val="sr-Latn-RS"/>
        </w:rPr>
      </w:pPr>
      <w:r>
        <w:rPr>
          <w:sz w:val="24"/>
          <w:szCs w:val="24"/>
          <w:lang w:val="sr-Cyrl-CS"/>
        </w:rPr>
        <w:t xml:space="preserve">                            </w:t>
      </w:r>
    </w:p>
    <w:p w:rsidR="00755EA8" w:rsidRDefault="00755EA8" w:rsidP="00755EA8">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755EA8" w:rsidRDefault="00755EA8" w:rsidP="00755EA8">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755EA8" w:rsidRDefault="00755EA8" w:rsidP="00755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755EA8" w:rsidRDefault="00755EA8" w:rsidP="00755EA8">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755EA8" w:rsidRDefault="00755EA8" w:rsidP="00755EA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755EA8" w:rsidTr="00755EA8">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755EA8" w:rsidTr="00755EA8">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755EA8" w:rsidRDefault="00755EA8">
            <w:pPr>
              <w:tabs>
                <w:tab w:val="center" w:pos="4702"/>
                <w:tab w:val="right" w:pos="9405"/>
              </w:tabs>
              <w:jc w:val="center"/>
              <w:rPr>
                <w:rFonts w:ascii="Times New Roman" w:hAnsi="Times New Roman" w:cs="Times New Roman"/>
                <w:sz w:val="24"/>
                <w:szCs w:val="24"/>
                <w:lang w:val="sr-Cyrl-RS"/>
              </w:rPr>
            </w:pPr>
          </w:p>
          <w:p w:rsidR="00F608ED" w:rsidRDefault="00F608ED" w:rsidP="00F608ED">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Анестетик</w:t>
            </w:r>
          </w:p>
        </w:tc>
        <w:tc>
          <w:tcPr>
            <w:tcW w:w="2161" w:type="pct"/>
            <w:tcBorders>
              <w:top w:val="single" w:sz="4" w:space="0" w:color="auto"/>
              <w:left w:val="single" w:sz="4" w:space="0" w:color="auto"/>
              <w:bottom w:val="single" w:sz="4" w:space="0" w:color="auto"/>
              <w:right w:val="single" w:sz="4" w:space="0" w:color="auto"/>
            </w:tcBorders>
            <w:vAlign w:val="center"/>
          </w:tcPr>
          <w:p w:rsidR="00755EA8" w:rsidRDefault="00755EA8">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755EA8" w:rsidTr="00755EA8">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755EA8" w:rsidRDefault="00755EA8">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755EA8" w:rsidRDefault="00755EA8" w:rsidP="00755EA8">
      <w:pPr>
        <w:jc w:val="center"/>
        <w:rPr>
          <w:rFonts w:ascii="Arial" w:hAnsi="Arial" w:cs="Arial"/>
          <w:b/>
          <w:lang w:val="sr-Cyrl-CS"/>
        </w:rPr>
      </w:pPr>
    </w:p>
    <w:p w:rsidR="00755EA8" w:rsidRDefault="00755EA8" w:rsidP="00755EA8">
      <w:pPr>
        <w:jc w:val="center"/>
        <w:rPr>
          <w:rFonts w:ascii="Arial" w:hAnsi="Arial" w:cs="Arial"/>
          <w:b/>
          <w:sz w:val="24"/>
          <w:szCs w:val="24"/>
          <w:lang w:val="sr-Cyrl-CS" w:eastAsia="sr-Latn-CS"/>
        </w:rPr>
      </w:pPr>
    </w:p>
    <w:p w:rsidR="00755EA8" w:rsidRDefault="00755EA8" w:rsidP="00755EA8">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755EA8" w:rsidRDefault="00755EA8" w:rsidP="00755EA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755EA8" w:rsidRDefault="00755EA8" w:rsidP="00755EA8">
      <w:pPr>
        <w:spacing w:after="0" w:line="240" w:lineRule="auto"/>
        <w:contextualSpacing/>
        <w:jc w:val="both"/>
        <w:rPr>
          <w:rFonts w:ascii="Times New Roman" w:hAnsi="Times New Roman" w:cs="Times New Roman"/>
          <w:sz w:val="20"/>
          <w:szCs w:val="20"/>
        </w:rPr>
      </w:pP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755EA8">
      <w:pPr>
        <w:rPr>
          <w:rFonts w:ascii="Times New Roman" w:hAnsi="Times New Roman" w:cs="Times New Roman"/>
          <w:sz w:val="20"/>
          <w:szCs w:val="20"/>
          <w:lang w:val="sr-Cyrl-CS"/>
        </w:rPr>
      </w:pPr>
    </w:p>
    <w:p w:rsidR="00755EA8" w:rsidRDefault="00755EA8" w:rsidP="00755EA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755EA8"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755EA8" w:rsidRDefault="00755EA8" w:rsidP="00755EA8">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F608ED">
        <w:rPr>
          <w:rFonts w:ascii="Times New Roman" w:hAnsi="Times New Roman" w:cs="Times New Roman"/>
          <w:sz w:val="24"/>
          <w:szCs w:val="24"/>
          <w:lang w:val="sr-Cyrl-RS"/>
        </w:rPr>
        <w:t>1</w:t>
      </w:r>
      <w:r w:rsidR="000D2426">
        <w:rPr>
          <w:rFonts w:ascii="Times New Roman" w:hAnsi="Times New Roman" w:cs="Times New Roman"/>
          <w:sz w:val="24"/>
          <w:szCs w:val="24"/>
          <w:lang w:val="sr-Cyrl-RS"/>
        </w:rPr>
        <w:t>2</w:t>
      </w:r>
      <w:r>
        <w:rPr>
          <w:rFonts w:ascii="Times New Roman" w:hAnsi="Times New Roman" w:cs="Times New Roman"/>
          <w:sz w:val="24"/>
          <w:szCs w:val="24"/>
        </w:rPr>
        <w:t>/201</w:t>
      </w:r>
      <w:r w:rsidR="000D2426">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F608ED">
        <w:rPr>
          <w:rFonts w:ascii="Times New Roman" w:hAnsi="Times New Roman" w:cs="Times New Roman"/>
          <w:sz w:val="24"/>
          <w:szCs w:val="24"/>
          <w:lang w:val="sr-Cyrl-RS"/>
        </w:rPr>
        <w:t>Зубарски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lang w:val="sr-Cyrl-RS"/>
        </w:rPr>
        <w:t xml:space="preserve"> </w:t>
      </w:r>
    </w:p>
    <w:p w:rsidR="00755EA8" w:rsidRDefault="00755EA8" w:rsidP="00755EA8">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755EA8" w:rsidRDefault="00755EA8" w:rsidP="00755EA8">
      <w:pPr>
        <w:spacing w:after="0"/>
        <w:rPr>
          <w:rFonts w:ascii="Times New Roman" w:hAnsi="Times New Roman" w:cs="Times New Roman"/>
          <w:sz w:val="18"/>
          <w:szCs w:val="18"/>
          <w:lang w:val="sr-Cyrl-RS"/>
        </w:rPr>
      </w:pPr>
    </w:p>
    <w:p w:rsidR="00CB5ACD" w:rsidRDefault="00CB5ACD" w:rsidP="00755EA8">
      <w:pPr>
        <w:spacing w:after="0"/>
        <w:rPr>
          <w:rFonts w:ascii="Times New Roman" w:hAnsi="Times New Roman" w:cs="Times New Roman"/>
          <w:sz w:val="18"/>
          <w:szCs w:val="18"/>
          <w:lang w:val="sr-Cyrl-RS"/>
        </w:rPr>
      </w:pPr>
    </w:p>
    <w:p w:rsidR="00CB5ACD" w:rsidRPr="00CB5ACD" w:rsidRDefault="00CB5ACD"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Партија 1 – Анестетик </w:t>
      </w:r>
    </w:p>
    <w:tbl>
      <w:tblPr>
        <w:tblpPr w:leftFromText="180" w:rightFromText="180" w:bottomFromText="200" w:vertAnchor="text" w:horzAnchor="margin" w:tblpXSpec="center" w:tblpY="90"/>
        <w:tblW w:w="10995" w:type="dxa"/>
        <w:tblLayout w:type="fixed"/>
        <w:tblCellMar>
          <w:left w:w="30" w:type="dxa"/>
          <w:right w:w="30" w:type="dxa"/>
        </w:tblCellMar>
        <w:tblLook w:val="04A0" w:firstRow="1" w:lastRow="0" w:firstColumn="1" w:lastColumn="0" w:noHBand="0" w:noVBand="1"/>
      </w:tblPr>
      <w:tblGrid>
        <w:gridCol w:w="582"/>
        <w:gridCol w:w="3189"/>
        <w:gridCol w:w="1032"/>
        <w:gridCol w:w="1032"/>
        <w:gridCol w:w="1141"/>
        <w:gridCol w:w="992"/>
        <w:gridCol w:w="963"/>
        <w:gridCol w:w="1032"/>
        <w:gridCol w:w="1032"/>
      </w:tblGrid>
      <w:tr w:rsidR="00755EA8" w:rsidTr="004E4375">
        <w:trPr>
          <w:trHeight w:val="290"/>
        </w:trPr>
        <w:tc>
          <w:tcPr>
            <w:tcW w:w="582" w:type="dxa"/>
            <w:tcBorders>
              <w:top w:val="single" w:sz="12" w:space="0" w:color="auto"/>
              <w:left w:val="single" w:sz="12" w:space="0" w:color="auto"/>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3189" w:type="dxa"/>
            <w:tcBorders>
              <w:top w:val="single" w:sz="12" w:space="0" w:color="auto"/>
              <w:left w:val="single" w:sz="18" w:space="0" w:color="000000"/>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Назив производа</w:t>
            </w:r>
          </w:p>
        </w:tc>
        <w:tc>
          <w:tcPr>
            <w:tcW w:w="1032" w:type="dxa"/>
            <w:tcBorders>
              <w:top w:val="single" w:sz="12" w:space="0" w:color="auto"/>
              <w:left w:val="single" w:sz="18" w:space="0" w:color="000000"/>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1032" w:type="dxa"/>
            <w:tcBorders>
              <w:top w:val="single" w:sz="12" w:space="0" w:color="auto"/>
              <w:left w:val="single" w:sz="18" w:space="0" w:color="000000"/>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133" w:type="dxa"/>
            <w:gridSpan w:val="2"/>
            <w:tcBorders>
              <w:top w:val="single" w:sz="12" w:space="0" w:color="auto"/>
              <w:left w:val="single" w:sz="18" w:space="0" w:color="000000"/>
              <w:bottom w:val="single" w:sz="18" w:space="0" w:color="auto"/>
              <w:right w:val="nil"/>
            </w:tcBorders>
            <w:hideMark/>
          </w:tcPr>
          <w:p w:rsidR="00755EA8" w:rsidRDefault="00755EA8" w:rsidP="00CB5AC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963" w:type="dxa"/>
            <w:tcBorders>
              <w:top w:val="single" w:sz="12" w:space="0" w:color="auto"/>
              <w:left w:val="nil"/>
              <w:bottom w:val="single" w:sz="18" w:space="0" w:color="auto"/>
              <w:right w:val="nil"/>
            </w:tcBorders>
          </w:tcPr>
          <w:p w:rsidR="00755EA8" w:rsidRDefault="00755EA8" w:rsidP="00CB5ACD">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8" w:space="0" w:color="auto"/>
              <w:right w:val="nil"/>
            </w:tcBorders>
          </w:tcPr>
          <w:p w:rsidR="00755EA8" w:rsidRDefault="00755EA8" w:rsidP="00CB5ACD">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8" w:space="0" w:color="auto"/>
              <w:right w:val="single" w:sz="12" w:space="0" w:color="auto"/>
            </w:tcBorders>
          </w:tcPr>
          <w:p w:rsidR="00755EA8" w:rsidRDefault="00755EA8" w:rsidP="00CB5ACD">
            <w:pPr>
              <w:autoSpaceDE w:val="0"/>
              <w:autoSpaceDN w:val="0"/>
              <w:adjustRightInd w:val="0"/>
              <w:spacing w:after="0" w:line="240" w:lineRule="auto"/>
              <w:jc w:val="center"/>
              <w:rPr>
                <w:rFonts w:ascii="Calibri" w:hAnsi="Calibri" w:cs="Calibri"/>
                <w:color w:val="000000"/>
              </w:rPr>
            </w:pPr>
          </w:p>
        </w:tc>
      </w:tr>
      <w:tr w:rsidR="00755EA8" w:rsidTr="004E4375">
        <w:trPr>
          <w:trHeight w:val="797"/>
        </w:trPr>
        <w:tc>
          <w:tcPr>
            <w:tcW w:w="582" w:type="dxa"/>
            <w:tcBorders>
              <w:top w:val="nil"/>
              <w:left w:val="single" w:sz="12" w:space="0" w:color="auto"/>
              <w:bottom w:val="nil"/>
              <w:right w:val="single" w:sz="18" w:space="0" w:color="000000"/>
            </w:tcBorders>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6"/>
                <w:szCs w:val="16"/>
              </w:rPr>
            </w:pPr>
          </w:p>
        </w:tc>
        <w:tc>
          <w:tcPr>
            <w:tcW w:w="3189" w:type="dxa"/>
            <w:tcBorders>
              <w:top w:val="nil"/>
              <w:left w:val="single" w:sz="18" w:space="0" w:color="000000"/>
              <w:bottom w:val="nil"/>
              <w:right w:val="single" w:sz="18" w:space="0" w:color="000000"/>
            </w:tcBorders>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8" w:space="0" w:color="000000"/>
              <w:bottom w:val="nil"/>
              <w:right w:val="single" w:sz="18" w:space="0" w:color="000000"/>
            </w:tcBorders>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nil"/>
              <w:right w:val="single" w:sz="18" w:space="0" w:color="000000"/>
            </w:tcBorders>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6"/>
                <w:szCs w:val="16"/>
              </w:rPr>
            </w:pPr>
          </w:p>
        </w:tc>
        <w:tc>
          <w:tcPr>
            <w:tcW w:w="1141" w:type="dxa"/>
            <w:tcBorders>
              <w:top w:val="nil"/>
              <w:left w:val="nil"/>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992" w:type="dxa"/>
            <w:tcBorders>
              <w:top w:val="single" w:sz="18" w:space="0" w:color="auto"/>
              <w:left w:val="nil"/>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963" w:type="dxa"/>
            <w:tcBorders>
              <w:top w:val="nil"/>
              <w:left w:val="nil"/>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32" w:type="dxa"/>
            <w:tcBorders>
              <w:top w:val="nil"/>
              <w:left w:val="nil"/>
              <w:bottom w:val="nil"/>
              <w:right w:val="single" w:sz="18" w:space="0" w:color="000000"/>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nil"/>
              <w:left w:val="nil"/>
              <w:bottom w:val="nil"/>
              <w:right w:val="single" w:sz="12" w:space="0" w:color="auto"/>
            </w:tcBorders>
            <w:hideMark/>
          </w:tcPr>
          <w:p w:rsidR="00755EA8" w:rsidRDefault="00755EA8" w:rsidP="00CB5ACD">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Посебенe</w:t>
            </w:r>
          </w:p>
        </w:tc>
      </w:tr>
      <w:tr w:rsidR="00755EA8" w:rsidTr="004E4375">
        <w:trPr>
          <w:trHeight w:val="290"/>
        </w:trPr>
        <w:tc>
          <w:tcPr>
            <w:tcW w:w="582" w:type="dxa"/>
            <w:tcBorders>
              <w:top w:val="single" w:sz="6" w:space="0" w:color="auto"/>
              <w:left w:val="single" w:sz="6" w:space="0" w:color="auto"/>
              <w:bottom w:val="single" w:sz="6" w:space="0" w:color="auto"/>
              <w:right w:val="single" w:sz="6" w:space="0" w:color="auto"/>
            </w:tcBorders>
            <w:hideMark/>
          </w:tcPr>
          <w:p w:rsidR="00755EA8" w:rsidRDefault="00755EA8">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3189" w:type="dxa"/>
            <w:tcBorders>
              <w:top w:val="single" w:sz="6" w:space="0" w:color="auto"/>
              <w:left w:val="single" w:sz="6" w:space="0" w:color="auto"/>
              <w:bottom w:val="single" w:sz="6" w:space="0" w:color="auto"/>
              <w:right w:val="single" w:sz="6" w:space="0" w:color="auto"/>
            </w:tcBorders>
          </w:tcPr>
          <w:p w:rsidR="00755EA8" w:rsidRPr="00DC0575" w:rsidRDefault="00AE4A84" w:rsidP="00AE4A84">
            <w:pPr>
              <w:autoSpaceDE w:val="0"/>
              <w:autoSpaceDN w:val="0"/>
              <w:adjustRightInd w:val="0"/>
              <w:spacing w:after="0" w:line="240" w:lineRule="auto"/>
              <w:rPr>
                <w:rFonts w:ascii="Calibri" w:hAnsi="Calibri" w:cs="Calibri"/>
                <w:color w:val="000000"/>
                <w:sz w:val="24"/>
                <w:szCs w:val="24"/>
              </w:rPr>
            </w:pPr>
            <w:r w:rsidRPr="00DC0575">
              <w:rPr>
                <w:rFonts w:ascii="Calibri" w:hAnsi="Calibri" w:cs="Calibri"/>
                <w:color w:val="000000"/>
                <w:sz w:val="24"/>
                <w:szCs w:val="24"/>
              </w:rPr>
              <w:t>Anestetik u karpulama sa adrenalinom- SCANDONEST ili Ubistesin ili Septanest ili ekv.</w:t>
            </w:r>
          </w:p>
        </w:tc>
        <w:tc>
          <w:tcPr>
            <w:tcW w:w="1032" w:type="dxa"/>
            <w:tcBorders>
              <w:top w:val="single" w:sz="6" w:space="0" w:color="auto"/>
              <w:left w:val="single" w:sz="6" w:space="0" w:color="auto"/>
              <w:bottom w:val="single" w:sz="6" w:space="0" w:color="auto"/>
              <w:right w:val="single" w:sz="6" w:space="0" w:color="auto"/>
            </w:tcBorders>
          </w:tcPr>
          <w:p w:rsidR="00755EA8" w:rsidRPr="00DC0575" w:rsidRDefault="00AE4A84">
            <w:pPr>
              <w:autoSpaceDE w:val="0"/>
              <w:autoSpaceDN w:val="0"/>
              <w:adjustRightInd w:val="0"/>
              <w:spacing w:after="0" w:line="240" w:lineRule="auto"/>
              <w:jc w:val="center"/>
              <w:rPr>
                <w:rFonts w:ascii="Calibri" w:hAnsi="Calibri" w:cs="Calibri"/>
                <w:color w:val="000000"/>
                <w:sz w:val="24"/>
                <w:szCs w:val="24"/>
                <w:lang w:val="sr-Cyrl-RS"/>
              </w:rPr>
            </w:pPr>
            <w:r w:rsidRPr="00DC0575">
              <w:rPr>
                <w:rFonts w:ascii="Calibri" w:hAnsi="Calibri" w:cs="Calibri"/>
                <w:color w:val="000000"/>
                <w:sz w:val="24"/>
                <w:szCs w:val="24"/>
                <w:lang w:val="sr-Cyrl-RS"/>
              </w:rPr>
              <w:t>пак</w:t>
            </w:r>
          </w:p>
        </w:tc>
        <w:tc>
          <w:tcPr>
            <w:tcW w:w="1032" w:type="dxa"/>
            <w:tcBorders>
              <w:top w:val="single" w:sz="6" w:space="0" w:color="auto"/>
              <w:left w:val="single" w:sz="6" w:space="0" w:color="auto"/>
              <w:bottom w:val="single" w:sz="6" w:space="0" w:color="auto"/>
              <w:right w:val="single" w:sz="6" w:space="0" w:color="auto"/>
            </w:tcBorders>
          </w:tcPr>
          <w:p w:rsidR="00755EA8" w:rsidRPr="00DC0575" w:rsidRDefault="000D2426">
            <w:pPr>
              <w:autoSpaceDE w:val="0"/>
              <w:autoSpaceDN w:val="0"/>
              <w:adjustRightInd w:val="0"/>
              <w:spacing w:after="0" w:line="240" w:lineRule="auto"/>
              <w:jc w:val="center"/>
              <w:rPr>
                <w:rFonts w:ascii="Calibri" w:hAnsi="Calibri" w:cs="Calibri"/>
                <w:color w:val="000000"/>
                <w:sz w:val="24"/>
                <w:szCs w:val="24"/>
                <w:lang w:val="sr-Cyrl-RS"/>
              </w:rPr>
            </w:pPr>
            <w:r w:rsidRPr="00DC0575">
              <w:rPr>
                <w:rFonts w:ascii="Calibri" w:hAnsi="Calibri" w:cs="Calibri"/>
                <w:color w:val="000000"/>
                <w:sz w:val="24"/>
                <w:szCs w:val="24"/>
                <w:lang w:val="sr-Cyrl-RS"/>
              </w:rPr>
              <w:t>60</w:t>
            </w:r>
          </w:p>
        </w:tc>
        <w:tc>
          <w:tcPr>
            <w:tcW w:w="1141" w:type="dxa"/>
            <w:tcBorders>
              <w:top w:val="single" w:sz="6" w:space="0" w:color="auto"/>
              <w:left w:val="single" w:sz="6" w:space="0" w:color="auto"/>
              <w:bottom w:val="single" w:sz="6" w:space="0" w:color="auto"/>
              <w:right w:val="single" w:sz="6" w:space="0" w:color="auto"/>
            </w:tcBorders>
          </w:tcPr>
          <w:p w:rsidR="00755EA8" w:rsidRDefault="00755EA8">
            <w:pPr>
              <w:autoSpaceDE w:val="0"/>
              <w:autoSpaceDN w:val="0"/>
              <w:adjustRightInd w:val="0"/>
              <w:spacing w:after="0" w:line="240" w:lineRule="auto"/>
              <w:jc w:val="right"/>
              <w:rPr>
                <w:rFonts w:ascii="Calibri" w:hAnsi="Calibri" w:cs="Calibri"/>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755EA8" w:rsidRDefault="00755EA8">
            <w:pPr>
              <w:autoSpaceDE w:val="0"/>
              <w:autoSpaceDN w:val="0"/>
              <w:adjustRightInd w:val="0"/>
              <w:spacing w:after="0" w:line="240" w:lineRule="auto"/>
              <w:jc w:val="right"/>
              <w:rPr>
                <w:rFonts w:ascii="Calibri" w:hAnsi="Calibri" w:cs="Calibri"/>
                <w:color w:val="000000"/>
                <w:sz w:val="16"/>
                <w:szCs w:val="16"/>
              </w:rPr>
            </w:pPr>
          </w:p>
        </w:tc>
        <w:tc>
          <w:tcPr>
            <w:tcW w:w="963" w:type="dxa"/>
            <w:tcBorders>
              <w:top w:val="single" w:sz="6" w:space="0" w:color="auto"/>
              <w:left w:val="single" w:sz="6" w:space="0" w:color="auto"/>
              <w:bottom w:val="single" w:sz="6" w:space="0" w:color="auto"/>
              <w:right w:val="single" w:sz="6" w:space="0" w:color="auto"/>
            </w:tcBorders>
          </w:tcPr>
          <w:p w:rsidR="00755EA8" w:rsidRDefault="00755EA8">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755EA8" w:rsidRDefault="00755EA8">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755EA8" w:rsidRDefault="00755EA8">
            <w:pPr>
              <w:autoSpaceDE w:val="0"/>
              <w:autoSpaceDN w:val="0"/>
              <w:adjustRightInd w:val="0"/>
              <w:spacing w:after="0" w:line="240" w:lineRule="auto"/>
              <w:jc w:val="right"/>
              <w:rPr>
                <w:rFonts w:ascii="Calibri" w:hAnsi="Calibri" w:cs="Calibri"/>
                <w:color w:val="000000"/>
              </w:rPr>
            </w:pPr>
          </w:p>
        </w:tc>
      </w:tr>
    </w:tbl>
    <w:p w:rsidR="00755EA8" w:rsidRDefault="00755EA8" w:rsidP="00755EA8">
      <w:pPr>
        <w:spacing w:after="0"/>
        <w:rPr>
          <w:rFonts w:ascii="Times New Roman" w:hAnsi="Times New Roman" w:cs="Times New Roman"/>
          <w:sz w:val="18"/>
          <w:szCs w:val="18"/>
        </w:rPr>
      </w:pPr>
    </w:p>
    <w:p w:rsidR="00755EA8" w:rsidRDefault="00755EA8" w:rsidP="00755EA8">
      <w:pPr>
        <w:rPr>
          <w:rFonts w:ascii="Times New Roman" w:hAnsi="Times New Roman" w:cs="Times New Roman"/>
          <w:b/>
          <w:sz w:val="24"/>
          <w:szCs w:val="24"/>
          <w:lang w:val="sr-Cyrl-RS"/>
        </w:rPr>
      </w:pPr>
    </w:p>
    <w:p w:rsidR="00755EA8" w:rsidRDefault="00755EA8" w:rsidP="00755EA8">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55EA8" w:rsidRDefault="00755EA8" w:rsidP="00755EA8">
      <w:pPr>
        <w:spacing w:after="0" w:line="240" w:lineRule="auto"/>
        <w:rPr>
          <w:rFonts w:ascii="Times New Roman" w:hAnsi="Times New Roman" w:cs="Times New Roman"/>
          <w:sz w:val="24"/>
          <w:szCs w:val="24"/>
          <w:lang w:val="sr-Cyrl-RS"/>
        </w:rPr>
      </w:pPr>
    </w:p>
    <w:p w:rsidR="00755EA8" w:rsidRDefault="00755EA8"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906DE" w:rsidRPr="009008FF" w:rsidRDefault="004906DE" w:rsidP="004906DE">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57108">
        <w:rPr>
          <w:b w:val="0"/>
          <w:sz w:val="24"/>
          <w:szCs w:val="24"/>
          <w:lang w:val="sr-Cyrl-RS"/>
        </w:rPr>
        <w:t>2</w:t>
      </w:r>
      <w:r w:rsidRPr="009008FF">
        <w:rPr>
          <w:b w:val="0"/>
          <w:sz w:val="24"/>
          <w:szCs w:val="24"/>
        </w:rPr>
        <w:t>/201</w:t>
      </w:r>
      <w:r w:rsidR="00057108">
        <w:rPr>
          <w:b w:val="0"/>
          <w:sz w:val="24"/>
          <w:szCs w:val="24"/>
          <w:lang w:val="sr-Cyrl-RS"/>
        </w:rPr>
        <w:t>9</w:t>
      </w:r>
      <w:r w:rsidRPr="009008FF">
        <w:rPr>
          <w:b w:val="0"/>
          <w:sz w:val="24"/>
          <w:szCs w:val="24"/>
        </w:rPr>
        <w:t xml:space="preserve"> </w:t>
      </w:r>
      <w:r>
        <w:rPr>
          <w:b w:val="0"/>
          <w:sz w:val="24"/>
          <w:szCs w:val="24"/>
          <w:lang w:val="sr-Cyrl-RS"/>
        </w:rPr>
        <w:t>Зубарски материјал</w:t>
      </w:r>
    </w:p>
    <w:p w:rsidR="004906DE" w:rsidRDefault="004906DE" w:rsidP="004906DE">
      <w:pPr>
        <w:pStyle w:val="Subtitle"/>
        <w:spacing w:after="240"/>
        <w:ind w:right="1038"/>
        <w:rPr>
          <w:sz w:val="24"/>
          <w:szCs w:val="24"/>
          <w:lang w:val="sr-Cyrl-CS"/>
        </w:rPr>
      </w:pPr>
    </w:p>
    <w:p w:rsidR="004906DE" w:rsidRDefault="004906DE" w:rsidP="004906DE">
      <w:pPr>
        <w:pStyle w:val="Subtitle"/>
        <w:spacing w:after="240"/>
        <w:ind w:right="1038"/>
        <w:rPr>
          <w:sz w:val="24"/>
          <w:szCs w:val="24"/>
          <w:lang w:val="sr-Cyrl-CS"/>
        </w:rPr>
      </w:pPr>
      <w:r>
        <w:rPr>
          <w:sz w:val="24"/>
          <w:szCs w:val="24"/>
          <w:lang w:val="sr-Cyrl-CS"/>
        </w:rPr>
        <w:t xml:space="preserve">  КОНКУРСНА ДОКУМЕНТАЦИЈА</w:t>
      </w:r>
    </w:p>
    <w:p w:rsidR="004906DE" w:rsidRPr="00E754A7" w:rsidRDefault="004906DE" w:rsidP="004906DE">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ЗА ПАРТИЈУ бр. 2</w:t>
      </w: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2  - Материјал за израду протетских надокнада и ортодонских апарата</w:t>
      </w:r>
    </w:p>
    <w:p w:rsidR="004906DE" w:rsidRDefault="004906DE" w:rsidP="004906DE">
      <w:pPr>
        <w:spacing w:after="0"/>
        <w:rPr>
          <w:rFonts w:ascii="Times New Roman" w:hAnsi="Times New Roman" w:cs="Times New Roman"/>
        </w:rPr>
      </w:pPr>
    </w:p>
    <w:p w:rsidR="004906DE" w:rsidRDefault="004906DE" w:rsidP="004906DE">
      <w:pPr>
        <w:pStyle w:val="Subtitle"/>
        <w:spacing w:after="240"/>
        <w:ind w:right="1038"/>
        <w:rPr>
          <w:sz w:val="24"/>
          <w:szCs w:val="24"/>
          <w:lang w:val="sr-Latn-RS"/>
        </w:rPr>
      </w:pPr>
      <w:r>
        <w:rPr>
          <w:sz w:val="24"/>
          <w:szCs w:val="24"/>
          <w:lang w:val="sr-Cyrl-CS"/>
        </w:rPr>
        <w:t xml:space="preserve">                          </w:t>
      </w:r>
    </w:p>
    <w:p w:rsidR="004906DE" w:rsidRDefault="004906DE" w:rsidP="004906DE">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4906DE" w:rsidRDefault="004906DE" w:rsidP="004906DE">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4906DE" w:rsidRDefault="004906DE" w:rsidP="004906D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4906DE" w:rsidRDefault="004906DE" w:rsidP="004906DE">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4906DE" w:rsidRDefault="004906DE" w:rsidP="004906DE">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4906DE" w:rsidTr="000957FB">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4906DE" w:rsidTr="00B1075D">
        <w:trPr>
          <w:trHeight w:val="1002"/>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4906DE" w:rsidRPr="00B1075D" w:rsidRDefault="004906DE" w:rsidP="004906DE">
            <w:pPr>
              <w:tabs>
                <w:tab w:val="center" w:pos="4702"/>
                <w:tab w:val="right" w:pos="9405"/>
              </w:tabs>
              <w:rPr>
                <w:rFonts w:ascii="Times New Roman" w:hAnsi="Times New Roman" w:cs="Times New Roman"/>
                <w:sz w:val="24"/>
                <w:szCs w:val="24"/>
                <w:lang w:val="sr-Cyrl-RS"/>
              </w:rPr>
            </w:pPr>
            <w:r w:rsidRPr="004906DE">
              <w:rPr>
                <w:rFonts w:ascii="Times New Roman" w:hAnsi="Times New Roman" w:cs="Times New Roman"/>
                <w:sz w:val="24"/>
                <w:szCs w:val="24"/>
                <w:lang w:val="sr-Cyrl-RS"/>
              </w:rPr>
              <w:t>Материјал за израду протетских надокнада и ортодонских апарата</w:t>
            </w:r>
          </w:p>
        </w:tc>
        <w:tc>
          <w:tcPr>
            <w:tcW w:w="2161" w:type="pct"/>
            <w:tcBorders>
              <w:top w:val="single" w:sz="4" w:space="0" w:color="auto"/>
              <w:left w:val="single" w:sz="4" w:space="0" w:color="auto"/>
              <w:bottom w:val="single" w:sz="4" w:space="0" w:color="auto"/>
              <w:right w:val="single" w:sz="4" w:space="0" w:color="auto"/>
            </w:tcBorders>
            <w:vAlign w:val="center"/>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4906DE" w:rsidTr="000957F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4906DE" w:rsidRDefault="004906DE" w:rsidP="000957F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4906DE" w:rsidRDefault="004906DE" w:rsidP="004906DE">
      <w:pPr>
        <w:jc w:val="center"/>
        <w:rPr>
          <w:rFonts w:ascii="Arial" w:hAnsi="Arial" w:cs="Arial"/>
          <w:b/>
          <w:lang w:val="sr-Cyrl-CS"/>
        </w:rPr>
      </w:pPr>
    </w:p>
    <w:p w:rsidR="004906DE" w:rsidRDefault="004906DE" w:rsidP="004906DE">
      <w:pPr>
        <w:jc w:val="center"/>
        <w:rPr>
          <w:rFonts w:ascii="Arial" w:hAnsi="Arial" w:cs="Arial"/>
          <w:b/>
          <w:sz w:val="24"/>
          <w:szCs w:val="24"/>
          <w:lang w:val="sr-Cyrl-CS" w:eastAsia="sr-Latn-CS"/>
        </w:rPr>
      </w:pPr>
    </w:p>
    <w:p w:rsidR="004906DE" w:rsidRDefault="004906DE" w:rsidP="004906DE">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4906DE" w:rsidRDefault="004906DE" w:rsidP="004906D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4906DE" w:rsidRDefault="004906DE" w:rsidP="004906DE">
      <w:pPr>
        <w:spacing w:after="0" w:line="240" w:lineRule="auto"/>
        <w:contextualSpacing/>
        <w:jc w:val="both"/>
        <w:rPr>
          <w:rFonts w:ascii="Times New Roman" w:hAnsi="Times New Roman" w:cs="Times New Roman"/>
          <w:sz w:val="20"/>
          <w:szCs w:val="20"/>
        </w:rPr>
      </w:pP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4906DE">
      <w:pPr>
        <w:rPr>
          <w:rFonts w:ascii="Times New Roman" w:hAnsi="Times New Roman" w:cs="Times New Roman"/>
          <w:sz w:val="20"/>
          <w:szCs w:val="20"/>
          <w:lang w:val="sr-Cyrl-CS"/>
        </w:rPr>
      </w:pPr>
    </w:p>
    <w:p w:rsidR="004906DE" w:rsidRDefault="004906DE" w:rsidP="004906DE">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4906DE" w:rsidRDefault="004906DE" w:rsidP="004906DE">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4906DE" w:rsidRDefault="004906DE" w:rsidP="004906DE">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4906DE"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4906DE" w:rsidRDefault="004906DE" w:rsidP="004906DE">
      <w:pPr>
        <w:spacing w:after="0"/>
        <w:rPr>
          <w:rFonts w:ascii="Times New Roman" w:hAnsi="Times New Roman" w:cs="Times New Roman"/>
          <w:sz w:val="18"/>
          <w:szCs w:val="18"/>
          <w:lang w:val="sr-Cyrl-RS"/>
        </w:rPr>
      </w:pPr>
    </w:p>
    <w:p w:rsidR="004906DE" w:rsidRDefault="004906DE" w:rsidP="004906DE">
      <w:pPr>
        <w:spacing w:after="0"/>
        <w:rPr>
          <w:rFonts w:ascii="Times New Roman" w:hAnsi="Times New Roman" w:cs="Times New Roman"/>
          <w:sz w:val="18"/>
          <w:szCs w:val="18"/>
          <w:lang w:val="sr-Cyrl-RS"/>
        </w:rPr>
      </w:pPr>
    </w:p>
    <w:p w:rsidR="00866020" w:rsidRPr="00866020"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2 – </w:t>
      </w:r>
      <w:r w:rsidRPr="004906DE">
        <w:rPr>
          <w:rFonts w:ascii="Times New Roman" w:hAnsi="Times New Roman" w:cs="Times New Roman"/>
          <w:sz w:val="18"/>
          <w:szCs w:val="18"/>
          <w:lang w:val="sr-Cyrl-RS"/>
        </w:rPr>
        <w:t>Материјал за израду протетских надокнада и ортодонских апарата</w:t>
      </w:r>
    </w:p>
    <w:p w:rsidR="004906DE" w:rsidRDefault="004906DE" w:rsidP="004906DE">
      <w:pPr>
        <w:spacing w:after="0"/>
        <w:rPr>
          <w:rFonts w:ascii="Times New Roman" w:hAnsi="Times New Roman" w:cs="Times New Roman"/>
          <w:sz w:val="18"/>
          <w:szCs w:val="18"/>
        </w:rPr>
      </w:pPr>
    </w:p>
    <w:tbl>
      <w:tblPr>
        <w:tblpPr w:leftFromText="180" w:rightFromText="180" w:vertAnchor="text" w:horzAnchor="margin" w:tblpXSpec="center" w:tblpY="78"/>
        <w:tblW w:w="10580" w:type="dxa"/>
        <w:tblLook w:val="04A0" w:firstRow="1" w:lastRow="0" w:firstColumn="1" w:lastColumn="0" w:noHBand="0" w:noVBand="1"/>
      </w:tblPr>
      <w:tblGrid>
        <w:gridCol w:w="580"/>
        <w:gridCol w:w="4940"/>
        <w:gridCol w:w="660"/>
        <w:gridCol w:w="680"/>
        <w:gridCol w:w="2420"/>
        <w:gridCol w:w="1300"/>
      </w:tblGrid>
      <w:tr w:rsidR="001F37B1" w:rsidRPr="001F37B1" w:rsidTr="001F37B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6"/>
                <w:szCs w:val="16"/>
                <w:lang w:eastAsia="sr-Latn-RS"/>
              </w:rPr>
            </w:pPr>
            <w:r w:rsidRPr="001F37B1">
              <w:rPr>
                <w:rFonts w:ascii="Times New Roman" w:eastAsia="Times New Roman" w:hAnsi="Times New Roman" w:cs="Times New Roman"/>
                <w:color w:val="000000"/>
                <w:sz w:val="16"/>
                <w:szCs w:val="16"/>
                <w:lang w:eastAsia="sr-Latn-RS"/>
              </w:rPr>
              <w:t>Р.бр</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8"/>
                <w:szCs w:val="18"/>
                <w:lang w:eastAsia="sr-Latn-RS"/>
              </w:rPr>
            </w:pPr>
            <w:r w:rsidRPr="001F37B1">
              <w:rPr>
                <w:rFonts w:ascii="Times New Roman" w:eastAsia="Times New Roman" w:hAnsi="Times New Roman" w:cs="Times New Roman"/>
                <w:color w:val="000000"/>
                <w:sz w:val="18"/>
                <w:szCs w:val="18"/>
                <w:lang w:eastAsia="sr-Latn-RS"/>
              </w:rPr>
              <w:t>Назив производа</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4"/>
                <w:szCs w:val="14"/>
                <w:lang w:eastAsia="sr-Latn-RS"/>
              </w:rPr>
            </w:pPr>
            <w:r w:rsidRPr="001F37B1">
              <w:rPr>
                <w:rFonts w:ascii="Times New Roman" w:eastAsia="Times New Roman" w:hAnsi="Times New Roman" w:cs="Times New Roman"/>
                <w:color w:val="000000"/>
                <w:sz w:val="14"/>
                <w:szCs w:val="14"/>
                <w:lang w:eastAsia="sr-Latn-RS"/>
              </w:rPr>
              <w:t>Јед мере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6"/>
                <w:szCs w:val="16"/>
                <w:lang w:eastAsia="sr-Latn-RS"/>
              </w:rPr>
            </w:pPr>
            <w:r w:rsidRPr="001F37B1">
              <w:rPr>
                <w:rFonts w:ascii="Times New Roman" w:eastAsia="Times New Roman" w:hAnsi="Times New Roman" w:cs="Times New Roman"/>
                <w:color w:val="000000"/>
                <w:sz w:val="16"/>
                <w:szCs w:val="16"/>
                <w:lang w:eastAsia="sr-Latn-RS"/>
              </w:rPr>
              <w:t>кол.</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Попуњава понуђач</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6"/>
                <w:szCs w:val="16"/>
                <w:lang w:eastAsia="sr-Latn-RS"/>
              </w:rPr>
            </w:pPr>
            <w:r w:rsidRPr="001F37B1">
              <w:rPr>
                <w:rFonts w:ascii="Times New Roman" w:eastAsia="Times New Roman" w:hAnsi="Times New Roman" w:cs="Times New Roman"/>
                <w:color w:val="000000"/>
                <w:sz w:val="16"/>
                <w:szCs w:val="16"/>
                <w:lang w:eastAsia="sr-Latn-RS"/>
              </w:rPr>
              <w:t> </w:t>
            </w:r>
          </w:p>
        </w:tc>
        <w:tc>
          <w:tcPr>
            <w:tcW w:w="4940" w:type="dxa"/>
            <w:tcBorders>
              <w:top w:val="nil"/>
              <w:left w:val="nil"/>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8"/>
                <w:szCs w:val="18"/>
                <w:lang w:eastAsia="sr-Latn-RS"/>
              </w:rPr>
            </w:pPr>
            <w:r w:rsidRPr="001F37B1">
              <w:rPr>
                <w:rFonts w:ascii="Times New Roman" w:eastAsia="Times New Roman" w:hAnsi="Times New Roman" w:cs="Times New Roman"/>
                <w:color w:val="000000"/>
                <w:sz w:val="18"/>
                <w:szCs w:val="18"/>
                <w:lang w:eastAsia="sr-Latn-RS"/>
              </w:rPr>
              <w:t> </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1F37B1" w:rsidRPr="001F37B1" w:rsidRDefault="001F37B1" w:rsidP="001F37B1">
            <w:pPr>
              <w:spacing w:after="0" w:line="240" w:lineRule="auto"/>
              <w:rPr>
                <w:rFonts w:ascii="Times New Roman" w:eastAsia="Times New Roman" w:hAnsi="Times New Roman" w:cs="Times New Roman"/>
                <w:color w:val="000000"/>
                <w:sz w:val="14"/>
                <w:szCs w:val="14"/>
                <w:lang w:eastAsia="sr-Latn-R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F37B1" w:rsidRPr="001F37B1" w:rsidRDefault="001F37B1" w:rsidP="001F37B1">
            <w:pPr>
              <w:spacing w:after="0" w:line="240" w:lineRule="auto"/>
              <w:rPr>
                <w:rFonts w:ascii="Times New Roman" w:eastAsia="Times New Roman" w:hAnsi="Times New Roman" w:cs="Times New Roman"/>
                <w:color w:val="000000"/>
                <w:sz w:val="16"/>
                <w:szCs w:val="16"/>
                <w:lang w:eastAsia="sr-Latn-RS"/>
              </w:rPr>
            </w:pPr>
          </w:p>
        </w:tc>
        <w:tc>
          <w:tcPr>
            <w:tcW w:w="2420" w:type="dxa"/>
            <w:tcBorders>
              <w:top w:val="nil"/>
              <w:left w:val="nil"/>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Arial" w:eastAsia="Times New Roman" w:hAnsi="Arial" w:cs="Arial"/>
                <w:color w:val="000000"/>
                <w:sz w:val="16"/>
                <w:szCs w:val="16"/>
                <w:lang w:eastAsia="sr-Latn-RS"/>
              </w:rPr>
            </w:pPr>
            <w:r w:rsidRPr="001F37B1">
              <w:rPr>
                <w:rFonts w:ascii="Arial" w:eastAsia="Times New Roman" w:hAnsi="Arial" w:cs="Arial"/>
                <w:color w:val="000000"/>
                <w:sz w:val="16"/>
                <w:szCs w:val="16"/>
                <w:lang w:eastAsia="sr-Latn-RS"/>
              </w:rPr>
              <w:t>Јед цена без пдв</w:t>
            </w:r>
          </w:p>
        </w:tc>
        <w:tc>
          <w:tcPr>
            <w:tcW w:w="1300" w:type="dxa"/>
            <w:tcBorders>
              <w:top w:val="nil"/>
              <w:left w:val="nil"/>
              <w:bottom w:val="single" w:sz="4" w:space="0" w:color="auto"/>
              <w:right w:val="single" w:sz="4" w:space="0" w:color="auto"/>
            </w:tcBorders>
            <w:shd w:val="clear" w:color="auto" w:fill="auto"/>
            <w:vAlign w:val="center"/>
            <w:hideMark/>
          </w:tcPr>
          <w:p w:rsidR="001F37B1" w:rsidRPr="001F37B1" w:rsidRDefault="001F37B1" w:rsidP="001F37B1">
            <w:pPr>
              <w:spacing w:after="0" w:line="240" w:lineRule="auto"/>
              <w:jc w:val="center"/>
              <w:rPr>
                <w:rFonts w:ascii="Times New Roman" w:eastAsia="Times New Roman" w:hAnsi="Times New Roman" w:cs="Times New Roman"/>
                <w:color w:val="000000"/>
                <w:sz w:val="16"/>
                <w:szCs w:val="16"/>
                <w:lang w:eastAsia="sr-Latn-RS"/>
              </w:rPr>
            </w:pPr>
            <w:r w:rsidRPr="001F37B1">
              <w:rPr>
                <w:rFonts w:ascii="Times New Roman" w:eastAsia="Times New Roman" w:hAnsi="Times New Roman" w:cs="Times New Roman"/>
                <w:color w:val="000000"/>
                <w:sz w:val="16"/>
                <w:szCs w:val="16"/>
                <w:lang w:eastAsia="sr-Latn-RS"/>
              </w:rPr>
              <w:t>Вредност кол х цана без пдв</w:t>
            </w:r>
          </w:p>
        </w:tc>
      </w:tr>
      <w:tr w:rsidR="00F4496B"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tcPr>
          <w:p w:rsidR="00F4496B" w:rsidRPr="00F4496B" w:rsidRDefault="00F4496B" w:rsidP="00B1075D">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1</w:t>
            </w:r>
          </w:p>
        </w:tc>
        <w:tc>
          <w:tcPr>
            <w:tcW w:w="4940" w:type="dxa"/>
            <w:tcBorders>
              <w:top w:val="nil"/>
              <w:left w:val="nil"/>
              <w:bottom w:val="single" w:sz="4" w:space="0" w:color="auto"/>
              <w:right w:val="single" w:sz="4" w:space="0" w:color="auto"/>
            </w:tcBorders>
            <w:shd w:val="clear" w:color="auto" w:fill="auto"/>
            <w:vAlign w:val="center"/>
          </w:tcPr>
          <w:p w:rsidR="00F4496B" w:rsidRPr="00B1075D" w:rsidRDefault="00B1075D" w:rsidP="00B1075D">
            <w:pPr>
              <w:spacing w:after="0" w:line="240" w:lineRule="auto"/>
              <w:rPr>
                <w:rFonts w:ascii="Times New Roman" w:eastAsia="Times New Roman" w:hAnsi="Times New Roman" w:cs="Times New Roman"/>
                <w:color w:val="000000"/>
                <w:sz w:val="18"/>
                <w:szCs w:val="18"/>
                <w:lang w:eastAsia="sr-Latn-RS"/>
              </w:rPr>
            </w:pPr>
            <w:r>
              <w:rPr>
                <w:rFonts w:ascii="Times New Roman" w:eastAsia="Times New Roman" w:hAnsi="Times New Roman" w:cs="Times New Roman"/>
                <w:color w:val="000000"/>
                <w:sz w:val="18"/>
                <w:szCs w:val="18"/>
                <w:lang w:val="en-US" w:eastAsia="sr-Latn-RS"/>
              </w:rPr>
              <w:t xml:space="preserve">Akrilat </w:t>
            </w:r>
            <w:r>
              <w:rPr>
                <w:rFonts w:ascii="Times New Roman" w:eastAsia="Times New Roman" w:hAnsi="Times New Roman" w:cs="Times New Roman"/>
                <w:color w:val="000000"/>
                <w:sz w:val="18"/>
                <w:szCs w:val="18"/>
                <w:lang w:eastAsia="sr-Latn-RS"/>
              </w:rPr>
              <w:t xml:space="preserve">za izradu baze proteze toplom polimerizacijom, prah a 500gr., gustina na 20 stepeni 1,2g/cm3, odnos mešanja prah: tečnost =23,4gr: 10ml, sadržaj rezidualnog monomera manji od 2,2% nakon polimerizacije. Prah i trčnost moraju biti od istog proizvodjača zbog kompatabilnosti, prah a 500g toplopolimerizujuci materijal za izradu proteza, TRIPLEX IVOCLAR HOT ili ekv </w:t>
            </w:r>
          </w:p>
        </w:tc>
        <w:tc>
          <w:tcPr>
            <w:tcW w:w="660" w:type="dxa"/>
            <w:tcBorders>
              <w:top w:val="single" w:sz="4" w:space="0" w:color="auto"/>
              <w:left w:val="single" w:sz="4" w:space="0" w:color="auto"/>
              <w:bottom w:val="single" w:sz="4" w:space="0" w:color="auto"/>
              <w:right w:val="single" w:sz="4" w:space="0" w:color="auto"/>
            </w:tcBorders>
            <w:vAlign w:val="center"/>
          </w:tcPr>
          <w:p w:rsidR="00F4496B" w:rsidRPr="001F37B1" w:rsidRDefault="00B1075D" w:rsidP="001F37B1">
            <w:pPr>
              <w:spacing w:after="0" w:line="240" w:lineRule="auto"/>
              <w:rPr>
                <w:rFonts w:ascii="Times New Roman" w:eastAsia="Times New Roman" w:hAnsi="Times New Roman" w:cs="Times New Roman"/>
                <w:color w:val="000000"/>
                <w:sz w:val="14"/>
                <w:szCs w:val="14"/>
                <w:lang w:eastAsia="sr-Latn-RS"/>
              </w:rPr>
            </w:pPr>
            <w:r>
              <w:rPr>
                <w:rFonts w:ascii="Times New Roman" w:eastAsia="Times New Roman" w:hAnsi="Times New Roman" w:cs="Times New Roman"/>
                <w:color w:val="000000"/>
                <w:sz w:val="14"/>
                <w:szCs w:val="14"/>
                <w:lang w:eastAsia="sr-Latn-RS"/>
              </w:rPr>
              <w:t>kom</w:t>
            </w:r>
          </w:p>
        </w:tc>
        <w:tc>
          <w:tcPr>
            <w:tcW w:w="680" w:type="dxa"/>
            <w:tcBorders>
              <w:top w:val="single" w:sz="4" w:space="0" w:color="auto"/>
              <w:left w:val="single" w:sz="4" w:space="0" w:color="auto"/>
              <w:bottom w:val="single" w:sz="4" w:space="0" w:color="auto"/>
              <w:right w:val="single" w:sz="4" w:space="0" w:color="auto"/>
            </w:tcBorders>
            <w:vAlign w:val="center"/>
          </w:tcPr>
          <w:p w:rsidR="00F4496B" w:rsidRPr="001F37B1" w:rsidRDefault="00B1075D" w:rsidP="001F37B1">
            <w:pPr>
              <w:spacing w:after="0" w:line="240" w:lineRule="auto"/>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eastAsia="sr-Latn-RS"/>
              </w:rPr>
              <w:t>26</w:t>
            </w:r>
          </w:p>
        </w:tc>
        <w:tc>
          <w:tcPr>
            <w:tcW w:w="2420" w:type="dxa"/>
            <w:tcBorders>
              <w:top w:val="nil"/>
              <w:left w:val="nil"/>
              <w:bottom w:val="single" w:sz="4" w:space="0" w:color="auto"/>
              <w:right w:val="single" w:sz="4" w:space="0" w:color="auto"/>
            </w:tcBorders>
            <w:shd w:val="clear" w:color="auto" w:fill="auto"/>
            <w:vAlign w:val="center"/>
          </w:tcPr>
          <w:p w:rsidR="00F4496B" w:rsidRPr="001F37B1" w:rsidRDefault="00F4496B" w:rsidP="001F37B1">
            <w:pPr>
              <w:spacing w:after="0" w:line="240" w:lineRule="auto"/>
              <w:jc w:val="center"/>
              <w:rPr>
                <w:rFonts w:ascii="Arial" w:eastAsia="Times New Roman" w:hAnsi="Arial" w:cs="Arial"/>
                <w:color w:val="000000"/>
                <w:sz w:val="16"/>
                <w:szCs w:val="16"/>
                <w:lang w:eastAsia="sr-Latn-RS"/>
              </w:rPr>
            </w:pPr>
          </w:p>
        </w:tc>
        <w:tc>
          <w:tcPr>
            <w:tcW w:w="1300" w:type="dxa"/>
            <w:tcBorders>
              <w:top w:val="nil"/>
              <w:left w:val="nil"/>
              <w:bottom w:val="single" w:sz="4" w:space="0" w:color="auto"/>
              <w:right w:val="single" w:sz="4" w:space="0" w:color="auto"/>
            </w:tcBorders>
            <w:shd w:val="clear" w:color="auto" w:fill="auto"/>
            <w:vAlign w:val="center"/>
          </w:tcPr>
          <w:p w:rsidR="00F4496B" w:rsidRPr="001F37B1" w:rsidRDefault="00F4496B" w:rsidP="001F37B1">
            <w:pPr>
              <w:spacing w:after="0" w:line="240" w:lineRule="auto"/>
              <w:jc w:val="center"/>
              <w:rPr>
                <w:rFonts w:ascii="Times New Roman" w:eastAsia="Times New Roman" w:hAnsi="Times New Roman" w:cs="Times New Roman"/>
                <w:color w:val="000000"/>
                <w:sz w:val="16"/>
                <w:szCs w:val="16"/>
                <w:lang w:eastAsia="sr-Latn-RS"/>
              </w:rPr>
            </w:pPr>
          </w:p>
        </w:tc>
      </w:tr>
      <w:tr w:rsidR="001F37B1" w:rsidRPr="001F37B1" w:rsidTr="001F37B1">
        <w:trPr>
          <w:trHeight w:val="12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izradu baze proteze toplom polimerizacijom, tečnost a500ml, gustina na 20 stepeni 0,943 g/cm3, Prah I tečnost moraju biti od istog proizvođača zbog kompatibilnosti.</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proteze - prah 500g za izradu baze kod skeletiranih parcijalnih proteza,podlaganje proteza,kao i za kombinovane radove.Sadrži preko 95% polimethylmetakrilata, TRIPLEX  COLD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proteze - tečnost a 0,5l za izradu baze kod skeletiranih parcijalnih proteza, TRIPLEX  COLD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individualne kašike - prah a 700 g, POLIDENT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individualne kašike - tečnost a 500ml, POLIDENT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7</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reparaturu proteza prah a 200 g, POLIDENT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Akrilat za reparaturu proteza tecnost a 150ml, POLIDENT ili ekvivalent</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9</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Alabaster gips a25kg polident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10</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Bazne ploče gornje pink – debljine min.1,5 mm</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400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11</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Bazne ploče donje pink-debljine min.1,5 mm</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400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12</w:t>
            </w:r>
          </w:p>
        </w:tc>
        <w:tc>
          <w:tcPr>
            <w:tcW w:w="4940" w:type="dxa"/>
            <w:tcBorders>
              <w:top w:val="nil"/>
              <w:left w:val="nil"/>
              <w:bottom w:val="single" w:sz="4" w:space="0" w:color="auto"/>
              <w:right w:val="single" w:sz="4" w:space="0" w:color="auto"/>
            </w:tcBorders>
            <w:shd w:val="clear" w:color="auto" w:fill="auto"/>
            <w:vAlign w:val="bottom"/>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 xml:space="preserve">Tečnost indikovana za precizno livenje krunice i mostova, brzo ili konvencionalno zagrevanje  </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L</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13</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Materijal za precizno livenje bez grafita za krune i mostove, za brzinu i konvencionalno zagrevanje. Univerzalno primenljiv za legure plemenitih metala. A 150 gr</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120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14</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 xml:space="preserve">Masa za ulaganje, za skeletirane proteze , </w:t>
            </w:r>
            <w:r w:rsidRPr="001F37B1">
              <w:rPr>
                <w:rFonts w:ascii="Times New Roman" w:eastAsia="Times New Roman" w:hAnsi="Times New Roman" w:cs="Times New Roman"/>
                <w:b/>
                <w:bCs/>
                <w:color w:val="000000"/>
                <w:sz w:val="24"/>
                <w:szCs w:val="24"/>
                <w:lang w:eastAsia="sr-Latn-RS"/>
              </w:rPr>
              <w:t>pakovanje a20kg odnosno 50komada x400gr</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pak</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lastRenderedPageBreak/>
              <w:t>15</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Vosak za umakalicu Bredent,Renfert  ili ekv. a 200gr</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16</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Glazura tecnost VITA AKZENT ili ekv. a 20ml</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17</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Glazura prah , a5gr VITA AKZENT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18</w:t>
            </w:r>
          </w:p>
        </w:tc>
        <w:tc>
          <w:tcPr>
            <w:tcW w:w="4940" w:type="dxa"/>
            <w:tcBorders>
              <w:top w:val="single" w:sz="4" w:space="0" w:color="auto"/>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Incizal a 50gr, EN 1 VITA VMK MASTER ENAMEL  EN2 ili ekv</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19</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Incizal, a50gr VITA VMK MASTER ENAMEL EN2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20</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Izolacioni rastvor za modele od gipsa na bazi alginata- Isolante-Ivoclar a1l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21</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Keramika dentin VITA VMK MASTER DENTINI a 50g  boje po Vitinom ključu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7</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22</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Remanium DENTAURUM CSE ZA KERAMIKU a1 KG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23</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Tvrdi gips tip3  5 kg POLIDENT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21</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24</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Tečnost opaker a250ml VITA OPAQUE FLUID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25</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Freze hard metal  za obradu proteza PLAMIČAST – EDENTA,NTI ili ekv. 251L CE 060,    ISO br. HP  500104275190</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26</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Freze sinter dijamant ZA OBRADU METALA, OKRUGLI I PLAMIČASTI,  018-060 EDENTA ,NTI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27</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 xml:space="preserve"> HARD METAL BORER za obradu proteza okrugli EDENTA,NTI,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28</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 xml:space="preserve"> HARD METAL BORER za obradu proteza fisurni EDENTA,NTI,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29</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Tečnost za elektrolizu</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L</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30</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Ceram bond ili odg. A 7 grama</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31</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Žica za kukice 0,7 mm a 30 m,Spring hard,CE 483,1800-2000 N/MM</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15</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32</w:t>
            </w:r>
          </w:p>
        </w:tc>
        <w:tc>
          <w:tcPr>
            <w:tcW w:w="494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Dijamant separirka za ortodonciju žuta ISO BR,HP 806.104.355.504.220</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7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33</w:t>
            </w:r>
          </w:p>
        </w:tc>
        <w:tc>
          <w:tcPr>
            <w:tcW w:w="494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Bakelitne separirke za sečenje keramike i metala</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34</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Lak za patrljke A 15 ML,RENFERT ILI ODG.</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35</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VITA VMK MASTER OPAQUE boje po Vitinom ključu  a 50 gr,Vita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7</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36</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SUPER TVRDI GIPS POLUDUR  5KG IV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37</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Mal  farba A a3gr, VITA VMK MASTER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38</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Mal farba B a3gr VITA VMK MASTER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39</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Mal  farba C a3gr VITA VMK MASTER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lastRenderedPageBreak/>
              <w:t>40</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Termoplasticni stapici za uzimanje funkcionalnih otisaka  Harvard ili odg.pak.minimum 125 gr/15 komada/</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7</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41</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 xml:space="preserve">Kondenzacioni silikon niskog viskoziteta,sa 99%elastičnog oporavka,promene dimenzione stabilnosti manje od -0,7% m,vreme vezivanja 5 minuta Pakovanje: 140ml </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15</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42</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Alginat masa za otiske a 453g ZHERMACK ili  ekv. Ukus mente, ukus tropskog voća ili slično,vreme vezivanja 2 minuta i 35 secundi</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90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25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43</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Glas jonomer Fuji I 1-1  RENDGENSKI VIDLJIVI Glasjonomer za definitivno cementiranje.Pakovanje: 35g praha i 25g(20ml)tecnosti, Odnos prah / tečnost (g/g) 1,8/1,0 Vreme mešanja (sek) 20" Vreme rada (min, sek) 2’00" Vreme početka završne obrade (posle postavljanja protetskog rada) 4’30  GC CORPORATION/ JAPAN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pak</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5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44</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Aktivator pasta 60 mlUniverzalni aktivator za kondenzacione silikone( optozil-Zetaplus i Zetalabor, ksantoprene- oranwash i thixoflex). Crvene boje.  Pakovanje: 60ml gelaZHERMACK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pak</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45</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Gel  za retrakciju gingive a 5 ml</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12</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46</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Recestiptin konac a 275 cm VELIČINA 0, 1, 2 za gingivalni sulkus Zhermack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47</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Kondenzacioni silikon za prvi otisak 1,53 kg</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48</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Zubi za proteze a 28 kom ,Spofadent, Yamahachi, Polident ili Goldent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gar</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500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49</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Pasta na baci cinkoksida i eugenola za funkcionalne otiske a120gr +60gr</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20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50</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PRAH za izradu ortodontskih aparata hladnovezujući a 700gr -Polident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51</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TEČNOST za izradu ortodontskih aparata,  razne boje a500g- Polident ( ortopoli)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8</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52</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Šrafovi za ordontske aparate ( mini, midi, maxi) -veličina po standardimaCE (mini - 6,5 мм 1 obrt о,7 ,medium i maxi-7,5mm,1 obrt 0,8mm).Bravica sa navojem mora biti dobro zaštićena kvalitetnom zaštitnom plastikom,slobodni delovi moraju biti fiksirani DENTAURUM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1400</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15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53</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Šrafovi za ordontske aparate po Bertoniju -u tri pravca sa tri strelice,po standardima CE(širenje 4mm,1 obrt 0,35mm),centralni deo mora biti dobro zaštićen kvalitetnom plastikomDENTAURUM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lastRenderedPageBreak/>
              <w:t>54</w:t>
            </w:r>
          </w:p>
        </w:tc>
        <w:tc>
          <w:tcPr>
            <w:tcW w:w="4940" w:type="dxa"/>
            <w:tcBorders>
              <w:top w:val="nil"/>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Ortodontski šraf po SCH ( M. blok) - DENTAURUM ili ekv.</w:t>
            </w:r>
          </w:p>
        </w:tc>
        <w:tc>
          <w:tcPr>
            <w:tcW w:w="66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55</w:t>
            </w:r>
          </w:p>
        </w:tc>
        <w:tc>
          <w:tcPr>
            <w:tcW w:w="4940" w:type="dxa"/>
            <w:tcBorders>
              <w:top w:val="single" w:sz="4" w:space="0" w:color="auto"/>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Testerice za sečenje akrilata – 12 st/pcs 0,25 x2mm ( schuler – dental ULM)</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6</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56</w:t>
            </w:r>
          </w:p>
        </w:tc>
        <w:tc>
          <w:tcPr>
            <w:tcW w:w="4940" w:type="dxa"/>
            <w:tcBorders>
              <w:top w:val="single" w:sz="4" w:space="0" w:color="auto"/>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Koncentrovane boje za akrilat a100ml- DENTAURUM ili ekv.</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4</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1F37B1">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57</w:t>
            </w:r>
          </w:p>
        </w:tc>
        <w:tc>
          <w:tcPr>
            <w:tcW w:w="4940" w:type="dxa"/>
            <w:tcBorders>
              <w:top w:val="single" w:sz="4" w:space="0" w:color="auto"/>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Ukrasne šljokice  za ortodontske aparate a50gr –Disco gliter ili odg.DENTAURUM ili ekv.</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3</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r w:rsidR="001F37B1" w:rsidRPr="001F37B1" w:rsidTr="00F24602">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7B1" w:rsidRPr="001F37B1" w:rsidRDefault="001F37B1" w:rsidP="00B1075D">
            <w:pPr>
              <w:spacing w:after="0" w:line="240" w:lineRule="auto"/>
              <w:jc w:val="center"/>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58</w:t>
            </w:r>
          </w:p>
        </w:tc>
        <w:tc>
          <w:tcPr>
            <w:tcW w:w="4940" w:type="dxa"/>
            <w:tcBorders>
              <w:top w:val="single" w:sz="4" w:space="0" w:color="auto"/>
              <w:left w:val="nil"/>
              <w:bottom w:val="single" w:sz="4" w:space="0" w:color="auto"/>
              <w:right w:val="single" w:sz="4" w:space="0" w:color="auto"/>
            </w:tcBorders>
            <w:shd w:val="clear" w:color="000000" w:fill="FFFFFF"/>
            <w:hideMark/>
          </w:tcPr>
          <w:p w:rsidR="001F37B1" w:rsidRPr="001F37B1" w:rsidRDefault="001F37B1" w:rsidP="001F37B1">
            <w:pPr>
              <w:spacing w:after="0" w:line="240" w:lineRule="auto"/>
              <w:rPr>
                <w:rFonts w:ascii="Times New Roman" w:eastAsia="Times New Roman" w:hAnsi="Times New Roman" w:cs="Times New Roman"/>
                <w:color w:val="000000"/>
                <w:sz w:val="24"/>
                <w:szCs w:val="24"/>
                <w:lang w:eastAsia="sr-Latn-RS"/>
              </w:rPr>
            </w:pPr>
            <w:r w:rsidRPr="001F37B1">
              <w:rPr>
                <w:rFonts w:ascii="Times New Roman" w:eastAsia="Times New Roman" w:hAnsi="Times New Roman" w:cs="Times New Roman"/>
                <w:color w:val="000000"/>
                <w:sz w:val="24"/>
                <w:szCs w:val="24"/>
                <w:lang w:eastAsia="sr-Latn-RS"/>
              </w:rPr>
              <w:t>Fiksator za izradu funkcionalnih aparata - DENTAURUM ili ekv.</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kom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jc w:val="right"/>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1</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37B1" w:rsidRPr="001F37B1" w:rsidRDefault="001F37B1" w:rsidP="001F37B1">
            <w:pPr>
              <w:spacing w:after="0" w:line="240" w:lineRule="auto"/>
              <w:rPr>
                <w:rFonts w:ascii="Calibri" w:eastAsia="Times New Roman" w:hAnsi="Calibri" w:cs="Times New Roman"/>
                <w:color w:val="000000"/>
                <w:lang w:eastAsia="sr-Latn-RS"/>
              </w:rPr>
            </w:pPr>
            <w:r w:rsidRPr="001F37B1">
              <w:rPr>
                <w:rFonts w:ascii="Calibri" w:eastAsia="Times New Roman" w:hAnsi="Calibri" w:cs="Times New Roman"/>
                <w:color w:val="000000"/>
                <w:lang w:eastAsia="sr-Latn-RS"/>
              </w:rPr>
              <w:t> </w:t>
            </w:r>
          </w:p>
        </w:tc>
      </w:tr>
    </w:tbl>
    <w:p w:rsidR="004906DE" w:rsidRDefault="004906DE" w:rsidP="004906DE">
      <w:pPr>
        <w:rPr>
          <w:rFonts w:ascii="Times New Roman" w:hAnsi="Times New Roman" w:cs="Times New Roman"/>
          <w:b/>
          <w:sz w:val="24"/>
          <w:szCs w:val="24"/>
          <w:lang w:val="sr-Cyrl-RS"/>
        </w:rPr>
      </w:pPr>
    </w:p>
    <w:p w:rsidR="004906DE" w:rsidRDefault="004906DE" w:rsidP="004906DE">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4906DE" w:rsidRPr="00D427B0" w:rsidRDefault="00D427B0"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Pr>
          <w:rFonts w:ascii="Times New Roman" w:hAnsi="Times New Roman" w:cs="Times New Roman"/>
          <w:sz w:val="24"/>
          <w:szCs w:val="24"/>
          <w:lang w:val="sr-Cyrl-RS"/>
        </w:rPr>
        <w:t xml:space="preserve">Напомена: доставити каталоге , изводе из каталога , као доказ о поседовању тражених карактеристика за све ставе. </w:t>
      </w:r>
    </w:p>
    <w:p w:rsidR="00F24602" w:rsidRDefault="00F24602" w:rsidP="004906DE">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F24602" w:rsidRPr="00F24602" w:rsidRDefault="00F24602" w:rsidP="004906DE">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4906DE" w:rsidRDefault="004906DE"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Pr="009008FF" w:rsidRDefault="008F12A2" w:rsidP="008F12A2">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8F12A2" w:rsidRPr="009008FF" w:rsidRDefault="008F12A2" w:rsidP="008F12A2">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F12A2" w:rsidRPr="009008FF" w:rsidRDefault="008F12A2" w:rsidP="008F12A2">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Pr="009008FF">
        <w:rPr>
          <w:b w:val="0"/>
          <w:sz w:val="24"/>
          <w:szCs w:val="24"/>
        </w:rPr>
        <w:t>/201</w:t>
      </w:r>
      <w:r>
        <w:rPr>
          <w:b w:val="0"/>
          <w:sz w:val="24"/>
          <w:szCs w:val="24"/>
          <w:lang w:val="sr-Cyrl-RS"/>
        </w:rPr>
        <w:t>8</w:t>
      </w:r>
      <w:r w:rsidRPr="009008FF">
        <w:rPr>
          <w:b w:val="0"/>
          <w:sz w:val="24"/>
          <w:szCs w:val="24"/>
        </w:rPr>
        <w:t xml:space="preserve"> </w:t>
      </w:r>
      <w:r>
        <w:rPr>
          <w:b w:val="0"/>
          <w:sz w:val="24"/>
          <w:szCs w:val="24"/>
          <w:lang w:val="sr-Cyrl-RS"/>
        </w:rPr>
        <w:t>Зубарски материјал</w:t>
      </w:r>
    </w:p>
    <w:p w:rsidR="008F12A2" w:rsidRDefault="008F12A2" w:rsidP="008F12A2">
      <w:pPr>
        <w:pStyle w:val="Subtitle"/>
        <w:spacing w:after="240"/>
        <w:ind w:right="1038"/>
        <w:rPr>
          <w:sz w:val="24"/>
          <w:szCs w:val="24"/>
          <w:lang w:val="sr-Cyrl-CS"/>
        </w:rPr>
      </w:pPr>
    </w:p>
    <w:p w:rsidR="008F12A2" w:rsidRDefault="008F12A2" w:rsidP="008F12A2">
      <w:pPr>
        <w:pStyle w:val="Subtitle"/>
        <w:spacing w:after="240"/>
        <w:ind w:right="1038"/>
        <w:rPr>
          <w:sz w:val="24"/>
          <w:szCs w:val="24"/>
          <w:lang w:val="sr-Cyrl-CS"/>
        </w:rPr>
      </w:pPr>
      <w:r>
        <w:rPr>
          <w:sz w:val="24"/>
          <w:szCs w:val="24"/>
          <w:lang w:val="sr-Cyrl-CS"/>
        </w:rPr>
        <w:t xml:space="preserve">  КОНКУРСНА ДОКУМЕНТАЦИЈА</w:t>
      </w:r>
    </w:p>
    <w:p w:rsidR="008F12A2" w:rsidRPr="00E754A7" w:rsidRDefault="008F12A2" w:rsidP="008F12A2">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 xml:space="preserve">ЗА ПАРТИЈУ бр. </w:t>
      </w:r>
      <w:r w:rsidR="003A37DA">
        <w:rPr>
          <w:rFonts w:ascii="Times New Roman" w:hAnsi="Times New Roman" w:cs="Times New Roman"/>
          <w:b/>
          <w:sz w:val="28"/>
          <w:szCs w:val="28"/>
          <w:lang w:val="sr-Cyrl-CS"/>
        </w:rPr>
        <w:t>3</w:t>
      </w:r>
    </w:p>
    <w:p w:rsidR="008F12A2" w:rsidRDefault="008F12A2" w:rsidP="008F12A2">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3  - Материјал за </w:t>
      </w:r>
      <w:r w:rsidR="003A37DA">
        <w:rPr>
          <w:rFonts w:ascii="Times New Roman" w:eastAsia="Arial Unicode MS" w:hAnsi="Times New Roman" w:cs="Times New Roman"/>
          <w:b/>
          <w:iCs/>
          <w:color w:val="000000"/>
          <w:kern w:val="1"/>
          <w:sz w:val="24"/>
          <w:szCs w:val="24"/>
          <w:lang w:val="sr-Cyrl-RS" w:eastAsia="ar-SA"/>
        </w:rPr>
        <w:t>Конзервативу, ендондонцију и оралну хирургију</w:t>
      </w:r>
    </w:p>
    <w:p w:rsidR="008F12A2" w:rsidRDefault="008F12A2" w:rsidP="008F12A2">
      <w:pPr>
        <w:spacing w:after="0"/>
        <w:rPr>
          <w:rFonts w:ascii="Times New Roman" w:hAnsi="Times New Roman" w:cs="Times New Roman"/>
        </w:rPr>
      </w:pPr>
    </w:p>
    <w:p w:rsidR="008F12A2" w:rsidRDefault="008F12A2" w:rsidP="008F12A2">
      <w:pPr>
        <w:pStyle w:val="Subtitle"/>
        <w:spacing w:after="240"/>
        <w:ind w:right="1038"/>
        <w:rPr>
          <w:sz w:val="24"/>
          <w:szCs w:val="24"/>
          <w:lang w:val="sr-Latn-RS"/>
        </w:rPr>
      </w:pPr>
      <w:r>
        <w:rPr>
          <w:sz w:val="24"/>
          <w:szCs w:val="24"/>
          <w:lang w:val="sr-Cyrl-CS"/>
        </w:rPr>
        <w:t xml:space="preserve">                          </w:t>
      </w:r>
    </w:p>
    <w:p w:rsidR="008F12A2" w:rsidRDefault="008F12A2" w:rsidP="008F12A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8F12A2" w:rsidRDefault="008F12A2" w:rsidP="008F12A2">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8F12A2" w:rsidRDefault="008F12A2" w:rsidP="008F12A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8F12A2" w:rsidRDefault="008F12A2" w:rsidP="008F12A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8F12A2" w:rsidRDefault="008F12A2" w:rsidP="008F12A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8F12A2" w:rsidTr="0084302D">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8F12A2" w:rsidTr="0084302D">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3A37DA" w:rsidRPr="003A37DA" w:rsidRDefault="003A37DA" w:rsidP="003A37DA">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3A37DA">
              <w:rPr>
                <w:rFonts w:ascii="Times New Roman" w:eastAsia="Arial Unicode MS" w:hAnsi="Times New Roman" w:cs="Times New Roman"/>
                <w:iCs/>
                <w:color w:val="000000"/>
                <w:kern w:val="1"/>
                <w:sz w:val="24"/>
                <w:szCs w:val="24"/>
                <w:lang w:val="sr-Cyrl-RS" w:eastAsia="ar-SA"/>
              </w:rPr>
              <w:t>Материјал за Конзервативу, ендондонцију и оралну хирургију</w:t>
            </w:r>
          </w:p>
          <w:p w:rsidR="008F12A2" w:rsidRDefault="008F12A2" w:rsidP="003A37DA">
            <w:pPr>
              <w:tabs>
                <w:tab w:val="center" w:pos="4702"/>
                <w:tab w:val="right" w:pos="9405"/>
              </w:tabs>
              <w:rPr>
                <w:rFonts w:ascii="Times New Roman" w:hAnsi="Times New Roman" w:cs="Times New Roman"/>
                <w:color w:val="000080"/>
                <w:sz w:val="20"/>
                <w:szCs w:val="20"/>
                <w:lang w:eastAsia="sr-Latn-CS"/>
              </w:rPr>
            </w:pPr>
          </w:p>
        </w:tc>
        <w:tc>
          <w:tcPr>
            <w:tcW w:w="2161" w:type="pct"/>
            <w:tcBorders>
              <w:top w:val="single" w:sz="4" w:space="0" w:color="auto"/>
              <w:left w:val="single" w:sz="4" w:space="0" w:color="auto"/>
              <w:bottom w:val="single" w:sz="4" w:space="0" w:color="auto"/>
              <w:right w:val="single" w:sz="4" w:space="0" w:color="auto"/>
            </w:tcBorders>
            <w:vAlign w:val="center"/>
          </w:tcPr>
          <w:p w:rsidR="008F12A2" w:rsidRDefault="008F12A2" w:rsidP="0084302D">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8F12A2" w:rsidTr="0084302D">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8F12A2" w:rsidRDefault="008F12A2" w:rsidP="0084302D">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8F12A2" w:rsidRDefault="008F12A2" w:rsidP="008F12A2">
      <w:pPr>
        <w:jc w:val="center"/>
        <w:rPr>
          <w:rFonts w:ascii="Arial" w:hAnsi="Arial" w:cs="Arial"/>
          <w:b/>
          <w:lang w:val="sr-Cyrl-CS"/>
        </w:rPr>
      </w:pPr>
    </w:p>
    <w:p w:rsidR="008F12A2" w:rsidRDefault="008F12A2" w:rsidP="008F12A2">
      <w:pPr>
        <w:jc w:val="center"/>
        <w:rPr>
          <w:rFonts w:ascii="Arial" w:hAnsi="Arial" w:cs="Arial"/>
          <w:b/>
          <w:sz w:val="24"/>
          <w:szCs w:val="24"/>
          <w:lang w:val="sr-Cyrl-CS" w:eastAsia="sr-Latn-CS"/>
        </w:rPr>
      </w:pPr>
    </w:p>
    <w:p w:rsidR="008F12A2" w:rsidRDefault="008F12A2" w:rsidP="008F12A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8F12A2" w:rsidRDefault="008F12A2" w:rsidP="008F12A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8F12A2" w:rsidRDefault="008F12A2" w:rsidP="008F12A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8F12A2" w:rsidRDefault="008F12A2" w:rsidP="008F12A2">
      <w:pPr>
        <w:spacing w:after="0" w:line="240" w:lineRule="auto"/>
        <w:contextualSpacing/>
        <w:jc w:val="both"/>
        <w:rPr>
          <w:rFonts w:ascii="Times New Roman" w:hAnsi="Times New Roman" w:cs="Times New Roman"/>
          <w:sz w:val="20"/>
          <w:szCs w:val="20"/>
        </w:rPr>
      </w:pPr>
    </w:p>
    <w:p w:rsidR="008F12A2" w:rsidRDefault="008F12A2" w:rsidP="008F12A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F12A2" w:rsidRDefault="008F12A2" w:rsidP="008F12A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8F12A2" w:rsidRDefault="008F12A2" w:rsidP="008F12A2">
      <w:pPr>
        <w:rPr>
          <w:rFonts w:ascii="Times New Roman" w:hAnsi="Times New Roman" w:cs="Times New Roman"/>
          <w:sz w:val="20"/>
          <w:szCs w:val="20"/>
          <w:lang w:val="sr-Cyrl-CS"/>
        </w:rPr>
      </w:pPr>
    </w:p>
    <w:p w:rsidR="008F12A2" w:rsidRDefault="008F12A2" w:rsidP="008F12A2">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8F12A2" w:rsidRDefault="008F12A2" w:rsidP="008F12A2">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8F12A2" w:rsidRDefault="008F12A2" w:rsidP="008F12A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77ED0">
        <w:rPr>
          <w:rFonts w:ascii="Times New Roman" w:hAnsi="Times New Roman" w:cs="Times New Roman"/>
          <w:sz w:val="24"/>
          <w:szCs w:val="24"/>
        </w:rPr>
        <w:t>12</w:t>
      </w:r>
      <w:r>
        <w:rPr>
          <w:rFonts w:ascii="Times New Roman" w:hAnsi="Times New Roman" w:cs="Times New Roman"/>
          <w:sz w:val="24"/>
          <w:szCs w:val="24"/>
        </w:rPr>
        <w:t>/201</w:t>
      </w:r>
      <w:r w:rsidR="00077ED0">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8F12A2" w:rsidRDefault="008F12A2" w:rsidP="008F12A2">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8F12A2" w:rsidRDefault="008F12A2" w:rsidP="008F12A2">
      <w:pPr>
        <w:spacing w:after="0"/>
        <w:rPr>
          <w:rFonts w:ascii="Times New Roman" w:hAnsi="Times New Roman" w:cs="Times New Roman"/>
          <w:sz w:val="18"/>
          <w:szCs w:val="18"/>
          <w:lang w:val="sr-Cyrl-RS"/>
        </w:rPr>
      </w:pPr>
    </w:p>
    <w:p w:rsidR="008F12A2" w:rsidRDefault="008F12A2" w:rsidP="008F12A2">
      <w:pPr>
        <w:spacing w:after="0"/>
        <w:rPr>
          <w:rFonts w:ascii="Times New Roman" w:hAnsi="Times New Roman" w:cs="Times New Roman"/>
          <w:sz w:val="18"/>
          <w:szCs w:val="18"/>
          <w:lang w:val="sr-Cyrl-RS"/>
        </w:rPr>
      </w:pPr>
    </w:p>
    <w:p w:rsidR="008F12A2" w:rsidRPr="00866020" w:rsidRDefault="008F12A2" w:rsidP="008F12A2">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w:t>
      </w:r>
      <w:r w:rsidR="003A37DA">
        <w:rPr>
          <w:rFonts w:ascii="Times New Roman" w:hAnsi="Times New Roman" w:cs="Times New Roman"/>
          <w:sz w:val="18"/>
          <w:szCs w:val="18"/>
          <w:lang w:val="sr-Cyrl-RS"/>
        </w:rPr>
        <w:t>3</w:t>
      </w:r>
      <w:r>
        <w:rPr>
          <w:rFonts w:ascii="Times New Roman" w:hAnsi="Times New Roman" w:cs="Times New Roman"/>
          <w:sz w:val="18"/>
          <w:szCs w:val="18"/>
          <w:lang w:val="sr-Cyrl-RS"/>
        </w:rPr>
        <w:t xml:space="preserve"> – </w:t>
      </w:r>
      <w:r w:rsidR="003A37DA" w:rsidRPr="003A37DA">
        <w:rPr>
          <w:rFonts w:ascii="Times New Roman" w:hAnsi="Times New Roman" w:cs="Times New Roman"/>
          <w:sz w:val="18"/>
          <w:szCs w:val="18"/>
          <w:lang w:val="sr-Cyrl-RS"/>
        </w:rPr>
        <w:t>Материјал за Конзервативу, ендондонцију и оралну хирургију</w:t>
      </w: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tbl>
      <w:tblPr>
        <w:tblW w:w="10180" w:type="dxa"/>
        <w:tblInd w:w="-1086" w:type="dxa"/>
        <w:tblLook w:val="04A0" w:firstRow="1" w:lastRow="0" w:firstColumn="1" w:lastColumn="0" w:noHBand="0" w:noVBand="1"/>
      </w:tblPr>
      <w:tblGrid>
        <w:gridCol w:w="780"/>
        <w:gridCol w:w="2966"/>
        <w:gridCol w:w="674"/>
        <w:gridCol w:w="960"/>
        <w:gridCol w:w="960"/>
        <w:gridCol w:w="960"/>
        <w:gridCol w:w="960"/>
        <w:gridCol w:w="960"/>
        <w:gridCol w:w="960"/>
      </w:tblGrid>
      <w:tr w:rsidR="00A47B85" w:rsidRPr="00A47B85" w:rsidTr="00A47B85">
        <w:trPr>
          <w:trHeight w:val="345"/>
        </w:trPr>
        <w:tc>
          <w:tcPr>
            <w:tcW w:w="7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6"/>
                <w:szCs w:val="16"/>
                <w:lang w:eastAsia="sr-Latn-RS"/>
              </w:rPr>
            </w:pPr>
            <w:r w:rsidRPr="00A47B85">
              <w:rPr>
                <w:rFonts w:ascii="Times New Roman" w:eastAsia="Times New Roman" w:hAnsi="Times New Roman" w:cs="Times New Roman"/>
                <w:color w:val="000000"/>
                <w:sz w:val="16"/>
                <w:szCs w:val="16"/>
                <w:lang w:eastAsia="sr-Latn-RS"/>
              </w:rPr>
              <w:t>Р.бр</w:t>
            </w:r>
          </w:p>
        </w:tc>
        <w:tc>
          <w:tcPr>
            <w:tcW w:w="296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8"/>
                <w:szCs w:val="18"/>
                <w:lang w:eastAsia="sr-Latn-RS"/>
              </w:rPr>
            </w:pPr>
            <w:r w:rsidRPr="00A47B85">
              <w:rPr>
                <w:rFonts w:ascii="Times New Roman" w:eastAsia="Times New Roman" w:hAnsi="Times New Roman" w:cs="Times New Roman"/>
                <w:color w:val="000000"/>
                <w:sz w:val="18"/>
                <w:szCs w:val="18"/>
                <w:lang w:eastAsia="sr-Latn-RS"/>
              </w:rPr>
              <w:t>Назив производа</w:t>
            </w:r>
          </w:p>
        </w:tc>
        <w:tc>
          <w:tcPr>
            <w:tcW w:w="67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4"/>
                <w:szCs w:val="14"/>
                <w:lang w:eastAsia="sr-Latn-RS"/>
              </w:rPr>
            </w:pPr>
            <w:r w:rsidRPr="00A47B85">
              <w:rPr>
                <w:rFonts w:ascii="Times New Roman" w:eastAsia="Times New Roman" w:hAnsi="Times New Roman" w:cs="Times New Roman"/>
                <w:color w:val="000000"/>
                <w:sz w:val="14"/>
                <w:szCs w:val="14"/>
                <w:lang w:eastAsia="sr-Latn-RS"/>
              </w:rPr>
              <w:t>Јед мере</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6"/>
                <w:szCs w:val="16"/>
                <w:lang w:eastAsia="sr-Latn-RS"/>
              </w:rPr>
            </w:pPr>
            <w:r w:rsidRPr="00A47B85">
              <w:rPr>
                <w:rFonts w:ascii="Times New Roman" w:eastAsia="Times New Roman" w:hAnsi="Times New Roman" w:cs="Times New Roman"/>
                <w:color w:val="000000"/>
                <w:sz w:val="16"/>
                <w:szCs w:val="16"/>
                <w:lang w:eastAsia="sr-Latn-RS"/>
              </w:rPr>
              <w:t>кол.</w:t>
            </w:r>
          </w:p>
        </w:tc>
        <w:tc>
          <w:tcPr>
            <w:tcW w:w="4800" w:type="dxa"/>
            <w:gridSpan w:val="5"/>
            <w:tcBorders>
              <w:top w:val="single" w:sz="8" w:space="0" w:color="auto"/>
              <w:left w:val="nil"/>
              <w:bottom w:val="single" w:sz="4" w:space="0" w:color="auto"/>
              <w:right w:val="single" w:sz="8" w:space="0" w:color="000000"/>
            </w:tcBorders>
            <w:shd w:val="clear" w:color="auto" w:fill="auto"/>
            <w:vAlign w:val="center"/>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Попуњава понуђач</w:t>
            </w:r>
          </w:p>
        </w:tc>
      </w:tr>
      <w:tr w:rsidR="00A47B85" w:rsidRPr="00A47B85" w:rsidTr="00A47B85">
        <w:trPr>
          <w:trHeight w:val="900"/>
        </w:trPr>
        <w:tc>
          <w:tcPr>
            <w:tcW w:w="780" w:type="dxa"/>
            <w:vMerge/>
            <w:tcBorders>
              <w:top w:val="single" w:sz="8" w:space="0" w:color="auto"/>
              <w:left w:val="single" w:sz="8" w:space="0" w:color="auto"/>
              <w:bottom w:val="single" w:sz="8" w:space="0" w:color="000000"/>
              <w:right w:val="single" w:sz="4" w:space="0" w:color="auto"/>
            </w:tcBorders>
            <w:vAlign w:val="center"/>
            <w:hideMark/>
          </w:tcPr>
          <w:p w:rsidR="00A47B85" w:rsidRPr="00A47B85" w:rsidRDefault="00A47B85" w:rsidP="00A47B85">
            <w:pPr>
              <w:spacing w:after="0" w:line="240" w:lineRule="auto"/>
              <w:rPr>
                <w:rFonts w:ascii="Times New Roman" w:eastAsia="Times New Roman" w:hAnsi="Times New Roman" w:cs="Times New Roman"/>
                <w:color w:val="000000"/>
                <w:sz w:val="16"/>
                <w:szCs w:val="16"/>
                <w:lang w:eastAsia="sr-Latn-RS"/>
              </w:rPr>
            </w:pPr>
          </w:p>
        </w:tc>
        <w:tc>
          <w:tcPr>
            <w:tcW w:w="2966" w:type="dxa"/>
            <w:vMerge/>
            <w:tcBorders>
              <w:top w:val="single" w:sz="8" w:space="0" w:color="auto"/>
              <w:left w:val="single" w:sz="4" w:space="0" w:color="auto"/>
              <w:bottom w:val="single" w:sz="8" w:space="0" w:color="000000"/>
              <w:right w:val="single" w:sz="4" w:space="0" w:color="auto"/>
            </w:tcBorders>
            <w:vAlign w:val="center"/>
            <w:hideMark/>
          </w:tcPr>
          <w:p w:rsidR="00A47B85" w:rsidRPr="00A47B85" w:rsidRDefault="00A47B85" w:rsidP="00A47B85">
            <w:pPr>
              <w:spacing w:after="0" w:line="240" w:lineRule="auto"/>
              <w:rPr>
                <w:rFonts w:ascii="Times New Roman" w:eastAsia="Times New Roman" w:hAnsi="Times New Roman" w:cs="Times New Roman"/>
                <w:color w:val="000000"/>
                <w:sz w:val="18"/>
                <w:szCs w:val="18"/>
                <w:lang w:eastAsia="sr-Latn-RS"/>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rsidR="00A47B85" w:rsidRPr="00A47B85" w:rsidRDefault="00A47B85" w:rsidP="00A47B85">
            <w:pPr>
              <w:spacing w:after="0" w:line="240" w:lineRule="auto"/>
              <w:rPr>
                <w:rFonts w:ascii="Times New Roman" w:eastAsia="Times New Roman" w:hAnsi="Times New Roman" w:cs="Times New Roman"/>
                <w:color w:val="000000"/>
                <w:sz w:val="14"/>
                <w:szCs w:val="14"/>
                <w:lang w:eastAsia="sr-Latn-RS"/>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A47B85" w:rsidRPr="00A47B85" w:rsidRDefault="00A47B85" w:rsidP="00A47B85">
            <w:pPr>
              <w:spacing w:after="0" w:line="240" w:lineRule="auto"/>
              <w:rPr>
                <w:rFonts w:ascii="Times New Roman" w:eastAsia="Times New Roman" w:hAnsi="Times New Roman" w:cs="Times New Roman"/>
                <w:color w:val="000000"/>
                <w:sz w:val="16"/>
                <w:szCs w:val="16"/>
                <w:lang w:eastAsia="sr-Latn-RS"/>
              </w:rPr>
            </w:pPr>
          </w:p>
        </w:tc>
        <w:tc>
          <w:tcPr>
            <w:tcW w:w="960" w:type="dxa"/>
            <w:tcBorders>
              <w:top w:val="nil"/>
              <w:left w:val="nil"/>
              <w:bottom w:val="single" w:sz="8" w:space="0" w:color="auto"/>
              <w:right w:val="single" w:sz="4" w:space="0" w:color="auto"/>
            </w:tcBorders>
            <w:shd w:val="clear" w:color="auto" w:fill="auto"/>
            <w:vAlign w:val="center"/>
            <w:hideMark/>
          </w:tcPr>
          <w:p w:rsidR="00A47B85" w:rsidRPr="00A47B85" w:rsidRDefault="00A47B85" w:rsidP="00A47B85">
            <w:pPr>
              <w:spacing w:after="0" w:line="240" w:lineRule="auto"/>
              <w:jc w:val="center"/>
              <w:rPr>
                <w:rFonts w:ascii="Arial" w:eastAsia="Times New Roman" w:hAnsi="Arial" w:cs="Arial"/>
                <w:color w:val="000000"/>
                <w:sz w:val="16"/>
                <w:szCs w:val="16"/>
                <w:lang w:eastAsia="sr-Latn-RS"/>
              </w:rPr>
            </w:pPr>
            <w:r w:rsidRPr="00A47B85">
              <w:rPr>
                <w:rFonts w:ascii="Arial" w:eastAsia="Times New Roman" w:hAnsi="Arial" w:cs="Arial"/>
                <w:color w:val="000000"/>
                <w:sz w:val="16"/>
                <w:szCs w:val="16"/>
                <w:lang w:eastAsia="sr-Latn-RS"/>
              </w:rPr>
              <w:t>Јед цена без пдв</w:t>
            </w:r>
          </w:p>
        </w:tc>
        <w:tc>
          <w:tcPr>
            <w:tcW w:w="960" w:type="dxa"/>
            <w:tcBorders>
              <w:top w:val="nil"/>
              <w:left w:val="nil"/>
              <w:bottom w:val="single" w:sz="8" w:space="0" w:color="auto"/>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6"/>
                <w:szCs w:val="16"/>
                <w:lang w:eastAsia="sr-Latn-RS"/>
              </w:rPr>
            </w:pPr>
            <w:r w:rsidRPr="00A47B85">
              <w:rPr>
                <w:rFonts w:ascii="Times New Roman" w:eastAsia="Times New Roman" w:hAnsi="Times New Roman" w:cs="Times New Roman"/>
                <w:color w:val="000000"/>
                <w:sz w:val="16"/>
                <w:szCs w:val="16"/>
                <w:lang w:eastAsia="sr-Latn-RS"/>
              </w:rPr>
              <w:t>Вредност кол х цана без пдв</w:t>
            </w:r>
          </w:p>
        </w:tc>
        <w:tc>
          <w:tcPr>
            <w:tcW w:w="960" w:type="dxa"/>
            <w:tcBorders>
              <w:top w:val="nil"/>
              <w:left w:val="nil"/>
              <w:bottom w:val="single" w:sz="8" w:space="0" w:color="auto"/>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4"/>
                <w:szCs w:val="14"/>
                <w:lang w:eastAsia="sr-Latn-RS"/>
              </w:rPr>
            </w:pPr>
            <w:r w:rsidRPr="00A47B85">
              <w:rPr>
                <w:rFonts w:ascii="Times New Roman" w:eastAsia="Times New Roman" w:hAnsi="Times New Roman" w:cs="Times New Roman"/>
                <w:color w:val="000000"/>
                <w:sz w:val="14"/>
                <w:szCs w:val="14"/>
                <w:lang w:eastAsia="sr-Latn-RS"/>
              </w:rPr>
              <w:t>Одобрење за стављање у промет</w:t>
            </w:r>
          </w:p>
        </w:tc>
        <w:tc>
          <w:tcPr>
            <w:tcW w:w="960" w:type="dxa"/>
            <w:tcBorders>
              <w:top w:val="nil"/>
              <w:left w:val="nil"/>
              <w:bottom w:val="single" w:sz="8" w:space="0" w:color="auto"/>
              <w:right w:val="single" w:sz="4"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4"/>
                <w:szCs w:val="14"/>
                <w:lang w:eastAsia="sr-Latn-RS"/>
              </w:rPr>
            </w:pPr>
            <w:r w:rsidRPr="00A47B85">
              <w:rPr>
                <w:rFonts w:ascii="Times New Roman" w:eastAsia="Times New Roman" w:hAnsi="Times New Roman" w:cs="Times New Roman"/>
                <w:color w:val="000000"/>
                <w:sz w:val="14"/>
                <w:szCs w:val="14"/>
                <w:lang w:eastAsia="sr-Latn-RS"/>
              </w:rPr>
              <w:t>Произвођач</w:t>
            </w:r>
          </w:p>
        </w:tc>
        <w:tc>
          <w:tcPr>
            <w:tcW w:w="960" w:type="dxa"/>
            <w:tcBorders>
              <w:top w:val="nil"/>
              <w:left w:val="nil"/>
              <w:bottom w:val="single" w:sz="8" w:space="0" w:color="auto"/>
              <w:right w:val="single" w:sz="8" w:space="0" w:color="auto"/>
            </w:tcBorders>
            <w:shd w:val="clear" w:color="auto" w:fill="auto"/>
            <w:vAlign w:val="center"/>
            <w:hideMark/>
          </w:tcPr>
          <w:p w:rsidR="00A47B85" w:rsidRPr="00A47B85" w:rsidRDefault="00A47B85" w:rsidP="00A47B85">
            <w:pPr>
              <w:spacing w:after="0" w:line="240" w:lineRule="auto"/>
              <w:jc w:val="center"/>
              <w:rPr>
                <w:rFonts w:ascii="Times New Roman" w:eastAsia="Times New Roman" w:hAnsi="Times New Roman" w:cs="Times New Roman"/>
                <w:color w:val="000000"/>
                <w:sz w:val="14"/>
                <w:szCs w:val="14"/>
                <w:lang w:eastAsia="sr-Latn-RS"/>
              </w:rPr>
            </w:pPr>
            <w:r w:rsidRPr="00A47B85">
              <w:rPr>
                <w:rFonts w:ascii="Times New Roman" w:eastAsia="Times New Roman" w:hAnsi="Times New Roman" w:cs="Times New Roman"/>
                <w:color w:val="000000"/>
                <w:sz w:val="14"/>
                <w:szCs w:val="14"/>
                <w:lang w:eastAsia="sr-Latn-RS"/>
              </w:rPr>
              <w:t>Посебенe напомене</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Prah a14gr i tečnost a10ml– komplet .Sredstvo za opturaciju kanala – prah I tecnost za trajno punjenje kanala na bazi Hidrokortizon acetate 1.0% i  Dexamethasone 0,01%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 xml:space="preserve">Jodoform pulvis 15 g </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Pasta na bazi calcijum hidroksida za prekrivanje pulpe sa 12,8 PH</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gr</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126</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4</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Material za trajno punjenje korenskih kanala na bazi kalcijum hidroksida, Apexit plus a 6 gr,IVOCLAR – VIVADENT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5</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Amalgam kapsule tripovršinske a 50 kom  amalgam , bez gamma – 2 fazeAg 45.0%,  Sn 30.5 %, Cu 24.0%, Zn 0,5 %, CAVEX AVALLOY SPILL  III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6</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jc w:val="center"/>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Amalgam kapsule dvopovršinske a 50 kom amalgam , bez gamma – 2 faze, Ag 45.0%,  Sn 30.5 %, Cu 24.0%, Zn 0,5 %, CAVEX AVALLOY SPILL  II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7</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Amalgam kapsule jednopovršinske a 50 kom amalgam , bez gamma – 2 faze, Ag45.0%,  Sn 30.5 %, Cu 24.0%, Zn 0,5 %, CAVEX AVALLOY SPILL  I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8</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 xml:space="preserve">Svetlosno polimerizujuća kalcijum-hidroksid pasta u </w:t>
            </w:r>
            <w:r w:rsidRPr="00A47B85">
              <w:rPr>
                <w:rFonts w:ascii="Times New Roman" w:eastAsia="Times New Roman" w:hAnsi="Times New Roman" w:cs="Times New Roman"/>
                <w:color w:val="000000"/>
                <w:sz w:val="24"/>
                <w:szCs w:val="24"/>
                <w:lang w:eastAsia="sr-Latn-RS"/>
              </w:rPr>
              <w:lastRenderedPageBreak/>
              <w:t xml:space="preserve">tubi a 5g , vidljiva na rentgenu za: </w:t>
            </w:r>
            <w:r w:rsidRPr="00A47B85">
              <w:rPr>
                <w:rFonts w:ascii="Times New Roman" w:eastAsia="Times New Roman" w:hAnsi="Times New Roman" w:cs="Times New Roman"/>
                <w:color w:val="000000"/>
                <w:sz w:val="24"/>
                <w:szCs w:val="24"/>
                <w:lang w:eastAsia="sr-Latn-RS"/>
              </w:rPr>
              <w:br/>
              <w:t>- indirektno prekrivanje pulpe</w:t>
            </w:r>
            <w:r w:rsidRPr="00A47B85">
              <w:rPr>
                <w:rFonts w:ascii="Times New Roman" w:eastAsia="Times New Roman" w:hAnsi="Times New Roman" w:cs="Times New Roman"/>
                <w:color w:val="000000"/>
                <w:sz w:val="24"/>
                <w:szCs w:val="24"/>
                <w:lang w:eastAsia="sr-Latn-RS"/>
              </w:rPr>
              <w:br/>
              <w:t>- podloga ispod svih vrsta ispuna.</w:t>
            </w:r>
            <w:r w:rsidRPr="00A47B85">
              <w:rPr>
                <w:rFonts w:ascii="Times New Roman" w:eastAsia="Times New Roman" w:hAnsi="Times New Roman" w:cs="Times New Roman"/>
                <w:color w:val="000000"/>
                <w:sz w:val="24"/>
                <w:szCs w:val="24"/>
                <w:lang w:eastAsia="sr-Latn-RS"/>
              </w:rPr>
              <w:br/>
              <w:t>- zaštita od kiseline prilikom jetkanja</w:t>
            </w:r>
            <w:r w:rsidRPr="00A47B85">
              <w:rPr>
                <w:rFonts w:ascii="Times New Roman" w:eastAsia="Times New Roman" w:hAnsi="Times New Roman" w:cs="Times New Roman"/>
                <w:color w:val="000000"/>
                <w:sz w:val="24"/>
                <w:szCs w:val="24"/>
                <w:lang w:eastAsia="sr-Latn-RS"/>
              </w:rPr>
              <w:br/>
              <w:t>- direktna aplikacija</w:t>
            </w:r>
            <w:r w:rsidRPr="00A47B85">
              <w:rPr>
                <w:rFonts w:ascii="Times New Roman" w:eastAsia="Times New Roman" w:hAnsi="Times New Roman" w:cs="Times New Roman"/>
                <w:color w:val="000000"/>
                <w:sz w:val="24"/>
                <w:szCs w:val="24"/>
                <w:lang w:eastAsia="sr-Latn-RS"/>
              </w:rPr>
              <w:br/>
              <w:t xml:space="preserve">- delotvorna zaštita pulpe </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9</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SAMONAGRIZAJUĆI BOND A 5 ML</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45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 xml:space="preserve">NANO HIBRIDNI KOMPOZIT ZA ANTERIORNE I POSTERIORNE ISPUNE U 19 BOJA A 4 GR </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70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11</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Kiselina u špricu  a 2 GR,ljubičasta</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39</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12</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Podloga za kompozite na bazi kompomera, foto-polimerizujuća. Bejzlajner a20×0,33 g  IONOSIT ( DMG)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13</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Masa za privremeno zatvarnje zuba a 30 g-mekša  Citodur-  DORIDENT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kut</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14</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Masa za privremeno zatvarnje zuba a 30 g-tvrđa Citodur –DORIDENT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kut</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15</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Pasta za definitivno punjenje kanala korena zuba na bazi epoxi smola u pakovanju od 6,5gr i katalizator 9,5gr. ,</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16</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404040"/>
                <w:sz w:val="24"/>
                <w:szCs w:val="24"/>
                <w:lang w:eastAsia="sr-Latn-RS"/>
              </w:rPr>
            </w:pPr>
            <w:r w:rsidRPr="00A47B85">
              <w:rPr>
                <w:rFonts w:ascii="Times New Roman" w:eastAsia="Times New Roman" w:hAnsi="Times New Roman" w:cs="Times New Roman"/>
                <w:color w:val="404040"/>
                <w:sz w:val="24"/>
                <w:szCs w:val="24"/>
                <w:lang w:eastAsia="sr-Latn-RS"/>
              </w:rPr>
              <w:t>Glas jonomer Fuji IX   RENDGENSKI VIDLJIVI Glasjonomer cement za ispunePakovanje: 15g praha i 8g (6,4ml)tecnosti, Odnos prah / tečnost (g/g) 3,6/1,0 Vreme mešanja (sek) 25"- 30” Vreme rada (min, sek) 2’00" , neto verme svrdnjavanja  (min, sek) 2’20”          GC CORPORATION/ JAPAN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17</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404040"/>
                <w:sz w:val="24"/>
                <w:szCs w:val="24"/>
                <w:lang w:eastAsia="sr-Latn-RS"/>
              </w:rPr>
            </w:pPr>
            <w:r w:rsidRPr="00A47B85">
              <w:rPr>
                <w:rFonts w:ascii="Times New Roman" w:eastAsia="Times New Roman" w:hAnsi="Times New Roman" w:cs="Times New Roman"/>
                <w:color w:val="404040"/>
                <w:sz w:val="24"/>
                <w:szCs w:val="24"/>
                <w:lang w:eastAsia="sr-Latn-RS"/>
              </w:rPr>
              <w:t xml:space="preserve">Glas jonomer Fuji TRIAGE  Radioopakni  glasjonomerni zaštitni i privremeni </w:t>
            </w:r>
            <w:r w:rsidRPr="00A47B85">
              <w:rPr>
                <w:rFonts w:ascii="Times New Roman" w:eastAsia="Times New Roman" w:hAnsi="Times New Roman" w:cs="Times New Roman"/>
                <w:color w:val="404040"/>
                <w:sz w:val="24"/>
                <w:szCs w:val="24"/>
                <w:lang w:eastAsia="sr-Latn-RS"/>
              </w:rPr>
              <w:lastRenderedPageBreak/>
              <w:t>restorativni materijal Pakovanje: 15g praha i 10g (8,0 ml)tecnosti, dentin contitioner 6 g ( 5,7 ml). Odnos prah / tečnost (g/g) 1,8/1,0 Vreme mešanja (sek) 20"- 25” Vreme rada (min, sek) 1’40" , neto verme svrdnjavanja  (min, sek) 2’30” , Vreme početka završne obrade 6 min., Vreme početka završne obrade kod svetlosne polimerizacije 4 min.        GC CORPORATION/ JAPAN ili ekv.</w:t>
            </w:r>
          </w:p>
        </w:tc>
        <w:tc>
          <w:tcPr>
            <w:tcW w:w="674"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18</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404040"/>
                <w:sz w:val="24"/>
                <w:szCs w:val="24"/>
                <w:lang w:eastAsia="sr-Latn-RS"/>
              </w:rPr>
            </w:pPr>
            <w:r w:rsidRPr="00A47B85">
              <w:rPr>
                <w:rFonts w:ascii="Times New Roman" w:eastAsia="Times New Roman" w:hAnsi="Times New Roman" w:cs="Times New Roman"/>
                <w:color w:val="404040"/>
                <w:sz w:val="24"/>
                <w:szCs w:val="24"/>
                <w:lang w:eastAsia="sr-Latn-RS"/>
              </w:rPr>
              <w:t>Profilaktička pasta za čišćenje i poliranje a 100 gr</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19</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Ulje za podmazivanje od proizvodjača nasadnih instrumenata Kavo iliodgovarajući sa nastavkom</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20</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b/>
                <w:bCs/>
                <w:color w:val="000000"/>
                <w:sz w:val="24"/>
                <w:szCs w:val="24"/>
                <w:lang w:eastAsia="sr-Latn-RS"/>
              </w:rPr>
            </w:pPr>
            <w:r w:rsidRPr="00A47B85">
              <w:rPr>
                <w:rFonts w:ascii="Times New Roman" w:eastAsia="Times New Roman" w:hAnsi="Times New Roman" w:cs="Times New Roman"/>
                <w:b/>
                <w:bCs/>
                <w:color w:val="000000"/>
                <w:sz w:val="24"/>
                <w:szCs w:val="24"/>
                <w:lang w:eastAsia="sr-Latn-RS"/>
              </w:rPr>
              <w:t>Nanohibridni tečni kompozitni ispun u tubama  A2, A3, A3,5, B2, a 2 gr</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21</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 xml:space="preserve"> Zalivač fisura,i tečni kompozit u bojama:</w:t>
            </w:r>
            <w:r w:rsidRPr="00A47B85">
              <w:rPr>
                <w:rFonts w:ascii="Times New Roman" w:eastAsia="Times New Roman" w:hAnsi="Times New Roman" w:cs="Times New Roman"/>
                <w:color w:val="000000"/>
                <w:sz w:val="24"/>
                <w:szCs w:val="24"/>
                <w:lang w:eastAsia="sr-Latn-RS"/>
              </w:rPr>
              <w:br/>
              <w:t>-orange, blue,pink,žuta,zelena i ljubičasta a 1 gram</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40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22</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Kalcijum hidroksid za direktno i indirektno prekrivanje pulpe, a24gr Sadrzi bazu i katalizator i samovezujući je</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23</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Sterilni kalcijum hidroksid, hydrocal ili ekv. (kalcijum hidroksid 30%) pak a10gr</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24</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404040"/>
                <w:sz w:val="24"/>
                <w:szCs w:val="24"/>
                <w:lang w:eastAsia="sr-Latn-RS"/>
              </w:rPr>
            </w:pPr>
            <w:r w:rsidRPr="00A47B85">
              <w:rPr>
                <w:rFonts w:ascii="Times New Roman" w:eastAsia="Times New Roman" w:hAnsi="Times New Roman" w:cs="Times New Roman"/>
                <w:color w:val="404040"/>
                <w:sz w:val="24"/>
                <w:szCs w:val="24"/>
                <w:lang w:eastAsia="sr-Latn-RS"/>
              </w:rPr>
              <w:t>Dvokomponentni cink oksid eugenol cement,</w:t>
            </w:r>
            <w:r w:rsidRPr="00A47B85">
              <w:rPr>
                <w:rFonts w:ascii="Times New Roman" w:eastAsia="Times New Roman" w:hAnsi="Times New Roman" w:cs="Times New Roman"/>
                <w:sz w:val="24"/>
                <w:szCs w:val="24"/>
                <w:u w:val="single"/>
                <w:lang w:eastAsia="sr-Latn-RS"/>
              </w:rPr>
              <w:t>prah minimum 40 grama i tečnost od min.12 grama</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25</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404040"/>
                <w:sz w:val="24"/>
                <w:szCs w:val="24"/>
                <w:lang w:eastAsia="sr-Latn-RS"/>
              </w:rPr>
            </w:pPr>
            <w:r w:rsidRPr="00A47B85">
              <w:rPr>
                <w:rFonts w:ascii="Times New Roman" w:eastAsia="Times New Roman" w:hAnsi="Times New Roman" w:cs="Times New Roman"/>
                <w:color w:val="404040"/>
                <w:sz w:val="24"/>
                <w:szCs w:val="24"/>
                <w:lang w:eastAsia="sr-Latn-RS"/>
              </w:rPr>
              <w:t xml:space="preserve">Cink fosfatni cement za cementiranje metalo-keramičkih, keeramičkih krunuca, mostova i nadogradnji. Takođe, može se koristiti kao podloga ispod amalgamskih ispuna. Prah minimum 50 grama,tečnost –minimum </w:t>
            </w:r>
            <w:r w:rsidRPr="00A47B85">
              <w:rPr>
                <w:rFonts w:ascii="Times New Roman" w:eastAsia="Times New Roman" w:hAnsi="Times New Roman" w:cs="Times New Roman"/>
                <w:color w:val="404040"/>
                <w:sz w:val="24"/>
                <w:szCs w:val="24"/>
                <w:lang w:eastAsia="sr-Latn-RS"/>
              </w:rPr>
              <w:lastRenderedPageBreak/>
              <w:t>30 grama</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lastRenderedPageBreak/>
              <w:t>26</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 xml:space="preserve">Glas jonomer cement za podloge a 20 gr prah+10 grama tečnost </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27</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Jodoform gaza      1cm  x 5m</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28</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Sredstvo za odmašćivanje  i dehidrataciju tvrdog zubnog tkiva pre definitivnih ispuna а 30 ml.</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13</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29</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Sredstvo na bazi fluora za remineralizaciju gledji i dentina i smanjenje osetljivosti zuba,</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ml</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78</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30</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Rastvor na bazi fluora niske ili srednje koncentacije a 250 ml</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50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31</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Stomatološke komprese na rolni -58x40 a 40 komada</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40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32</w:t>
            </w:r>
          </w:p>
        </w:tc>
        <w:tc>
          <w:tcPr>
            <w:tcW w:w="2966" w:type="dxa"/>
            <w:tcBorders>
              <w:top w:val="nil"/>
              <w:left w:val="nil"/>
              <w:bottom w:val="single" w:sz="4" w:space="0" w:color="auto"/>
              <w:right w:val="single" w:sz="4" w:space="0" w:color="auto"/>
            </w:tcBorders>
            <w:shd w:val="clear" w:color="auto" w:fill="auto"/>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Hemostatsko sredstvo blister pakovanje 1x1x1-VREME HEMOSTAZIRANJA 2-4 MIN</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200</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33</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CARPUL IGLE 0,30x 25mm nipro ili ekvivalent a100</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r w:rsidR="00A47B85" w:rsidRPr="00A47B85" w:rsidTr="00A47B85">
        <w:trPr>
          <w:trHeight w:val="345"/>
        </w:trPr>
        <w:tc>
          <w:tcPr>
            <w:tcW w:w="780" w:type="dxa"/>
            <w:tcBorders>
              <w:top w:val="nil"/>
              <w:left w:val="single" w:sz="8" w:space="0" w:color="auto"/>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34</w:t>
            </w:r>
          </w:p>
        </w:tc>
        <w:tc>
          <w:tcPr>
            <w:tcW w:w="2966" w:type="dxa"/>
            <w:tcBorders>
              <w:top w:val="nil"/>
              <w:left w:val="nil"/>
              <w:bottom w:val="single" w:sz="4" w:space="0" w:color="auto"/>
              <w:right w:val="single" w:sz="4" w:space="0" w:color="auto"/>
            </w:tcBorders>
            <w:shd w:val="clear" w:color="000000" w:fill="FFFFFF"/>
            <w:hideMark/>
          </w:tcPr>
          <w:p w:rsidR="00A47B85" w:rsidRPr="00A47B85" w:rsidRDefault="00A47B85" w:rsidP="00A47B85">
            <w:pPr>
              <w:spacing w:after="0" w:line="240" w:lineRule="auto"/>
              <w:rPr>
                <w:rFonts w:ascii="Times New Roman" w:eastAsia="Times New Roman" w:hAnsi="Times New Roman" w:cs="Times New Roman"/>
                <w:color w:val="000000"/>
                <w:sz w:val="24"/>
                <w:szCs w:val="24"/>
                <w:lang w:eastAsia="sr-Latn-RS"/>
              </w:rPr>
            </w:pPr>
            <w:r w:rsidRPr="00A47B85">
              <w:rPr>
                <w:rFonts w:ascii="Times New Roman" w:eastAsia="Times New Roman" w:hAnsi="Times New Roman" w:cs="Times New Roman"/>
                <w:color w:val="000000"/>
                <w:sz w:val="24"/>
                <w:szCs w:val="24"/>
                <w:lang w:eastAsia="sr-Latn-RS"/>
              </w:rPr>
              <w:t>CARPUL IGLE 0,40x 35mm nipro ili ekvivalent a100</w:t>
            </w:r>
          </w:p>
        </w:tc>
        <w:tc>
          <w:tcPr>
            <w:tcW w:w="674" w:type="dxa"/>
            <w:tcBorders>
              <w:top w:val="nil"/>
              <w:left w:val="nil"/>
              <w:bottom w:val="single" w:sz="4" w:space="0" w:color="auto"/>
              <w:right w:val="single" w:sz="4" w:space="0" w:color="auto"/>
            </w:tcBorders>
            <w:shd w:val="clear" w:color="auto" w:fill="auto"/>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pak</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jc w:val="center"/>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15</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A47B85" w:rsidRPr="00A47B85" w:rsidRDefault="00A47B85" w:rsidP="00A47B85">
            <w:pPr>
              <w:spacing w:after="0" w:line="240" w:lineRule="auto"/>
              <w:rPr>
                <w:rFonts w:ascii="Calibri" w:eastAsia="Times New Roman" w:hAnsi="Calibri" w:cs="Times New Roman"/>
                <w:color w:val="000000"/>
                <w:lang w:eastAsia="sr-Latn-RS"/>
              </w:rPr>
            </w:pPr>
            <w:r w:rsidRPr="00A47B85">
              <w:rPr>
                <w:rFonts w:ascii="Calibri" w:eastAsia="Times New Roman" w:hAnsi="Calibri" w:cs="Times New Roman"/>
                <w:color w:val="000000"/>
                <w:lang w:eastAsia="sr-Latn-RS"/>
              </w:rPr>
              <w:t> </w:t>
            </w:r>
          </w:p>
        </w:tc>
      </w:tr>
    </w:tbl>
    <w:p w:rsidR="00855A91" w:rsidRDefault="00855A91"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P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8F12A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F696A"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0F696A">
        <w:rPr>
          <w:rFonts w:ascii="Times New Roman" w:eastAsia="Arial Unicode MS" w:hAnsi="Times New Roman" w:cs="Times New Roman"/>
          <w:i/>
          <w:iCs/>
          <w:color w:val="000000"/>
          <w:kern w:val="1"/>
          <w:sz w:val="24"/>
          <w:szCs w:val="24"/>
          <w:lang w:eastAsia="ar-SA"/>
        </w:rPr>
        <w:t>Напомена: доставити каталоге , изводе из каталога , као доказ о поседовању тражених карактеристика за све ставе.</w:t>
      </w: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857D9" w:rsidRPr="009008FF" w:rsidRDefault="000857D9" w:rsidP="000857D9">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0857D9" w:rsidRPr="009008FF" w:rsidRDefault="000857D9" w:rsidP="000857D9">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857D9" w:rsidRPr="009008FF" w:rsidRDefault="000857D9" w:rsidP="000857D9">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Pr>
          <w:b w:val="0"/>
          <w:sz w:val="24"/>
          <w:szCs w:val="24"/>
          <w:lang w:val="sr-Cyrl-RS"/>
        </w:rPr>
        <w:t>1</w:t>
      </w:r>
      <w:r w:rsidR="00077ED0">
        <w:rPr>
          <w:b w:val="0"/>
          <w:sz w:val="24"/>
          <w:szCs w:val="24"/>
          <w:lang w:val="sr-Latn-RS"/>
        </w:rPr>
        <w:t>2</w:t>
      </w:r>
      <w:r w:rsidRPr="009008FF">
        <w:rPr>
          <w:b w:val="0"/>
          <w:sz w:val="24"/>
          <w:szCs w:val="24"/>
        </w:rPr>
        <w:t>/201</w:t>
      </w:r>
      <w:r w:rsidR="00077ED0">
        <w:rPr>
          <w:b w:val="0"/>
          <w:sz w:val="24"/>
          <w:szCs w:val="24"/>
          <w:lang w:val="sr-Latn-RS"/>
        </w:rPr>
        <w:t>9</w:t>
      </w:r>
      <w:r w:rsidRPr="009008FF">
        <w:rPr>
          <w:b w:val="0"/>
          <w:sz w:val="24"/>
          <w:szCs w:val="24"/>
        </w:rPr>
        <w:t xml:space="preserve"> </w:t>
      </w:r>
      <w:r>
        <w:rPr>
          <w:b w:val="0"/>
          <w:sz w:val="24"/>
          <w:szCs w:val="24"/>
          <w:lang w:val="sr-Cyrl-RS"/>
        </w:rPr>
        <w:t>Зубарски материјал</w:t>
      </w:r>
    </w:p>
    <w:p w:rsidR="000857D9" w:rsidRDefault="000857D9" w:rsidP="000857D9">
      <w:pPr>
        <w:pStyle w:val="Subtitle"/>
        <w:spacing w:after="240"/>
        <w:ind w:right="1038"/>
        <w:rPr>
          <w:sz w:val="24"/>
          <w:szCs w:val="24"/>
          <w:lang w:val="sr-Cyrl-CS"/>
        </w:rPr>
      </w:pPr>
    </w:p>
    <w:p w:rsidR="000857D9" w:rsidRDefault="000857D9" w:rsidP="000857D9">
      <w:pPr>
        <w:pStyle w:val="Subtitle"/>
        <w:spacing w:after="240"/>
        <w:ind w:right="1038"/>
        <w:rPr>
          <w:sz w:val="24"/>
          <w:szCs w:val="24"/>
          <w:lang w:val="sr-Cyrl-CS"/>
        </w:rPr>
      </w:pPr>
      <w:r>
        <w:rPr>
          <w:sz w:val="24"/>
          <w:szCs w:val="24"/>
          <w:lang w:val="sr-Cyrl-CS"/>
        </w:rPr>
        <w:t xml:space="preserve">  КОНКУРСНА ДОКУМЕНТАЦИЈА</w:t>
      </w:r>
    </w:p>
    <w:p w:rsidR="000857D9" w:rsidRPr="00E754A7" w:rsidRDefault="000857D9" w:rsidP="000857D9">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 xml:space="preserve">ЗА ПАРТИЈУ бр. </w:t>
      </w:r>
      <w:r w:rsidR="00BB7895">
        <w:rPr>
          <w:rFonts w:ascii="Times New Roman" w:hAnsi="Times New Roman" w:cs="Times New Roman"/>
          <w:b/>
          <w:sz w:val="28"/>
          <w:szCs w:val="28"/>
          <w:lang w:val="sr-Cyrl-CS"/>
        </w:rPr>
        <w:t>4</w:t>
      </w:r>
    </w:p>
    <w:p w:rsidR="000857D9" w:rsidRPr="00077ED0" w:rsidRDefault="000857D9" w:rsidP="000857D9">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4  - </w:t>
      </w:r>
      <w:r w:rsidR="00077ED0">
        <w:rPr>
          <w:rFonts w:ascii="Times New Roman" w:eastAsia="Arial Unicode MS" w:hAnsi="Times New Roman" w:cs="Times New Roman"/>
          <w:b/>
          <w:iCs/>
          <w:color w:val="000000"/>
          <w:kern w:val="1"/>
          <w:sz w:val="24"/>
          <w:szCs w:val="24"/>
          <w:lang w:val="sr-Cyrl-RS" w:eastAsia="ar-SA"/>
        </w:rPr>
        <w:t>Остали медицински потрошни материјал</w:t>
      </w:r>
    </w:p>
    <w:p w:rsidR="000857D9" w:rsidRDefault="000857D9" w:rsidP="000857D9">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0857D9" w:rsidRDefault="000857D9" w:rsidP="000857D9">
      <w:pPr>
        <w:pStyle w:val="Subtitle"/>
        <w:spacing w:after="240"/>
        <w:ind w:right="1038"/>
        <w:rPr>
          <w:sz w:val="24"/>
          <w:szCs w:val="24"/>
          <w:lang w:val="sr-Latn-RS"/>
        </w:rPr>
      </w:pPr>
      <w:r>
        <w:rPr>
          <w:sz w:val="24"/>
          <w:szCs w:val="24"/>
          <w:lang w:val="sr-Cyrl-CS"/>
        </w:rPr>
        <w:t xml:space="preserve">                         </w:t>
      </w:r>
    </w:p>
    <w:p w:rsidR="000857D9" w:rsidRDefault="000857D9" w:rsidP="000857D9">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857D9" w:rsidRDefault="000857D9" w:rsidP="000857D9">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857D9" w:rsidRDefault="000857D9" w:rsidP="000857D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857D9" w:rsidRDefault="000857D9" w:rsidP="000857D9">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857D9" w:rsidRDefault="000857D9" w:rsidP="000857D9">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857D9" w:rsidTr="0084302D">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857D9" w:rsidTr="0084302D">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857D9" w:rsidRDefault="00077ED0" w:rsidP="00077ED0">
            <w:pPr>
              <w:suppressAutoHyphens/>
              <w:spacing w:after="0" w:line="100" w:lineRule="atLeast"/>
              <w:jc w:val="both"/>
              <w:rPr>
                <w:rFonts w:ascii="Times New Roman" w:hAnsi="Times New Roman" w:cs="Times New Roman"/>
                <w:color w:val="000080"/>
                <w:sz w:val="20"/>
                <w:szCs w:val="20"/>
                <w:lang w:eastAsia="sr-Latn-CS"/>
              </w:rPr>
            </w:pPr>
            <w:r w:rsidRPr="00077ED0">
              <w:rPr>
                <w:rFonts w:ascii="Times New Roman" w:hAnsi="Times New Roman" w:cs="Times New Roman"/>
                <w:color w:val="000080"/>
                <w:sz w:val="20"/>
                <w:szCs w:val="20"/>
                <w:lang w:eastAsia="sr-Latn-CS"/>
              </w:rPr>
              <w:t>Остали медицински потрошни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0857D9" w:rsidRDefault="000857D9" w:rsidP="0084302D">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857D9" w:rsidTr="0084302D">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0857D9" w:rsidRDefault="000857D9" w:rsidP="0084302D">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857D9" w:rsidRDefault="000857D9" w:rsidP="000857D9">
      <w:pPr>
        <w:jc w:val="center"/>
        <w:rPr>
          <w:rFonts w:ascii="Arial" w:hAnsi="Arial" w:cs="Arial"/>
          <w:b/>
          <w:lang w:val="sr-Cyrl-CS"/>
        </w:rPr>
      </w:pPr>
    </w:p>
    <w:p w:rsidR="000857D9" w:rsidRDefault="000857D9" w:rsidP="000857D9">
      <w:pPr>
        <w:jc w:val="center"/>
        <w:rPr>
          <w:rFonts w:ascii="Arial" w:hAnsi="Arial" w:cs="Arial"/>
          <w:b/>
          <w:sz w:val="24"/>
          <w:szCs w:val="24"/>
          <w:lang w:val="sr-Cyrl-CS" w:eastAsia="sr-Latn-CS"/>
        </w:rPr>
      </w:pPr>
    </w:p>
    <w:p w:rsidR="000857D9" w:rsidRDefault="000857D9" w:rsidP="000857D9">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857D9" w:rsidRDefault="000857D9" w:rsidP="000857D9">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857D9" w:rsidRDefault="000857D9" w:rsidP="000857D9">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0857D9" w:rsidRDefault="000857D9" w:rsidP="000857D9">
      <w:pPr>
        <w:spacing w:after="0" w:line="240" w:lineRule="auto"/>
        <w:contextualSpacing/>
        <w:jc w:val="both"/>
        <w:rPr>
          <w:rFonts w:ascii="Times New Roman" w:hAnsi="Times New Roman" w:cs="Times New Roman"/>
          <w:sz w:val="20"/>
          <w:szCs w:val="20"/>
        </w:rPr>
      </w:pPr>
    </w:p>
    <w:p w:rsidR="000857D9" w:rsidRDefault="000857D9" w:rsidP="000857D9">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0857D9" w:rsidRDefault="000857D9" w:rsidP="000857D9">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0857D9" w:rsidRDefault="000857D9" w:rsidP="000857D9">
      <w:pPr>
        <w:rPr>
          <w:rFonts w:ascii="Times New Roman" w:hAnsi="Times New Roman" w:cs="Times New Roman"/>
          <w:sz w:val="20"/>
          <w:szCs w:val="20"/>
          <w:lang w:val="sr-Cyrl-CS"/>
        </w:rPr>
      </w:pPr>
    </w:p>
    <w:p w:rsidR="000857D9" w:rsidRDefault="000857D9" w:rsidP="000857D9">
      <w:pPr>
        <w:spacing w:after="0" w:line="240" w:lineRule="auto"/>
        <w:rPr>
          <w:rFonts w:ascii="Times New Roman" w:hAnsi="Times New Roman" w:cs="Times New Roman"/>
          <w:sz w:val="18"/>
          <w:szCs w:val="18"/>
        </w:rPr>
      </w:pPr>
      <w:r>
        <w:rPr>
          <w:rFonts w:ascii="Times New Roman" w:hAnsi="Times New Roman" w:cs="Times New Roman"/>
          <w:sz w:val="18"/>
          <w:szCs w:val="18"/>
        </w:rPr>
        <w:t>Дом здравља Пожаревац</w:t>
      </w:r>
    </w:p>
    <w:p w:rsidR="000857D9" w:rsidRDefault="000857D9" w:rsidP="000857D9">
      <w:pPr>
        <w:spacing w:after="0"/>
        <w:rPr>
          <w:rFonts w:ascii="Times New Roman" w:hAnsi="Times New Roman" w:cs="Times New Roman"/>
          <w:sz w:val="18"/>
          <w:szCs w:val="18"/>
          <w:lang w:val="sr-Cyrl-RS"/>
        </w:rPr>
      </w:pPr>
      <w:r>
        <w:rPr>
          <w:rFonts w:ascii="Times New Roman" w:hAnsi="Times New Roman" w:cs="Times New Roman"/>
          <w:sz w:val="18"/>
          <w:szCs w:val="18"/>
        </w:rPr>
        <w:lastRenderedPageBreak/>
        <w:t>Пожаревац, ул. Јована  Шербановића 12</w:t>
      </w:r>
    </w:p>
    <w:p w:rsidR="000857D9" w:rsidRDefault="000857D9" w:rsidP="000857D9">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sidR="00077ED0">
        <w:rPr>
          <w:rFonts w:ascii="Times New Roman" w:hAnsi="Times New Roman" w:cs="Times New Roman"/>
          <w:sz w:val="24"/>
          <w:szCs w:val="24"/>
          <w:lang w:val="sr-Cyrl-RS"/>
        </w:rPr>
        <w:t>2</w:t>
      </w:r>
      <w:r>
        <w:rPr>
          <w:rFonts w:ascii="Times New Roman" w:hAnsi="Times New Roman" w:cs="Times New Roman"/>
          <w:sz w:val="24"/>
          <w:szCs w:val="24"/>
        </w:rPr>
        <w:t>/201</w:t>
      </w:r>
      <w:r w:rsidR="00077ED0">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0857D9" w:rsidRDefault="000857D9" w:rsidP="000857D9">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0857D9" w:rsidRDefault="000857D9" w:rsidP="000857D9">
      <w:pPr>
        <w:spacing w:after="0"/>
        <w:rPr>
          <w:rFonts w:ascii="Times New Roman" w:hAnsi="Times New Roman" w:cs="Times New Roman"/>
          <w:sz w:val="18"/>
          <w:szCs w:val="18"/>
          <w:lang w:val="sr-Cyrl-RS"/>
        </w:rPr>
      </w:pPr>
    </w:p>
    <w:p w:rsidR="000857D9" w:rsidRDefault="000857D9" w:rsidP="000857D9">
      <w:pPr>
        <w:spacing w:after="0"/>
        <w:rPr>
          <w:rFonts w:ascii="Times New Roman" w:hAnsi="Times New Roman" w:cs="Times New Roman"/>
          <w:sz w:val="18"/>
          <w:szCs w:val="18"/>
          <w:lang w:val="sr-Cyrl-RS"/>
        </w:rPr>
      </w:pPr>
    </w:p>
    <w:p w:rsidR="008F12A2" w:rsidRDefault="000857D9" w:rsidP="000857D9">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Pr>
          <w:rFonts w:ascii="Times New Roman" w:hAnsi="Times New Roman" w:cs="Times New Roman"/>
          <w:sz w:val="18"/>
          <w:szCs w:val="18"/>
          <w:lang w:val="sr-Cyrl-RS"/>
        </w:rPr>
        <w:t xml:space="preserve">Партија 4 – </w:t>
      </w:r>
      <w:r w:rsidR="00077ED0" w:rsidRPr="00077ED0">
        <w:rPr>
          <w:rFonts w:ascii="Times New Roman" w:hAnsi="Times New Roman" w:cs="Times New Roman"/>
          <w:sz w:val="18"/>
          <w:szCs w:val="18"/>
          <w:lang w:val="sr-Cyrl-RS"/>
        </w:rPr>
        <w:t>Остали медицински потрошни материјал</w:t>
      </w: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tbl>
      <w:tblPr>
        <w:tblW w:w="9980" w:type="dxa"/>
        <w:tblInd w:w="-445" w:type="dxa"/>
        <w:tblLook w:val="04A0" w:firstRow="1" w:lastRow="0" w:firstColumn="1" w:lastColumn="0" w:noHBand="0" w:noVBand="1"/>
      </w:tblPr>
      <w:tblGrid>
        <w:gridCol w:w="720"/>
        <w:gridCol w:w="4060"/>
        <w:gridCol w:w="960"/>
        <w:gridCol w:w="1420"/>
        <w:gridCol w:w="1180"/>
        <w:gridCol w:w="1640"/>
      </w:tblGrid>
      <w:tr w:rsidR="00077ED0" w:rsidRPr="00077ED0" w:rsidTr="00077ED0">
        <w:trPr>
          <w:trHeight w:val="330"/>
        </w:trPr>
        <w:tc>
          <w:tcPr>
            <w:tcW w:w="9980" w:type="dxa"/>
            <w:gridSpan w:val="6"/>
            <w:tcBorders>
              <w:top w:val="nil"/>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PARTIJA 4-–Ostali zubarski potrošni materijal</w:t>
            </w:r>
          </w:p>
        </w:tc>
      </w:tr>
      <w:tr w:rsidR="00077ED0" w:rsidRPr="00077ED0" w:rsidTr="00077ED0">
        <w:trPr>
          <w:trHeight w:val="330"/>
        </w:trPr>
        <w:tc>
          <w:tcPr>
            <w:tcW w:w="72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c>
          <w:tcPr>
            <w:tcW w:w="406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c>
          <w:tcPr>
            <w:tcW w:w="96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c>
          <w:tcPr>
            <w:tcW w:w="142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c>
          <w:tcPr>
            <w:tcW w:w="118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c>
          <w:tcPr>
            <w:tcW w:w="1640" w:type="dxa"/>
            <w:tcBorders>
              <w:top w:val="single" w:sz="8" w:space="0" w:color="auto"/>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 </w:t>
            </w:r>
          </w:p>
        </w:tc>
      </w:tr>
      <w:tr w:rsidR="00077ED0" w:rsidRPr="00077ED0" w:rsidTr="00077ED0">
        <w:trPr>
          <w:trHeight w:val="330"/>
        </w:trPr>
        <w:tc>
          <w:tcPr>
            <w:tcW w:w="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6"/>
                <w:szCs w:val="16"/>
                <w:lang w:eastAsia="sr-Latn-RS"/>
              </w:rPr>
            </w:pPr>
            <w:r w:rsidRPr="00077ED0">
              <w:rPr>
                <w:rFonts w:ascii="Times New Roman" w:eastAsia="Times New Roman" w:hAnsi="Times New Roman" w:cs="Times New Roman"/>
                <w:color w:val="000000"/>
                <w:sz w:val="16"/>
                <w:szCs w:val="16"/>
                <w:lang w:eastAsia="sr-Latn-RS"/>
              </w:rPr>
              <w:t>Р.бр</w:t>
            </w:r>
          </w:p>
        </w:tc>
        <w:tc>
          <w:tcPr>
            <w:tcW w:w="4060" w:type="dxa"/>
            <w:tcBorders>
              <w:top w:val="single" w:sz="8" w:space="0" w:color="auto"/>
              <w:left w:val="nil"/>
              <w:bottom w:val="single" w:sz="4"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8"/>
                <w:szCs w:val="18"/>
                <w:lang w:eastAsia="sr-Latn-RS"/>
              </w:rPr>
            </w:pPr>
            <w:r w:rsidRPr="00077ED0">
              <w:rPr>
                <w:rFonts w:ascii="Times New Roman" w:eastAsia="Times New Roman" w:hAnsi="Times New Roman" w:cs="Times New Roman"/>
                <w:color w:val="000000"/>
                <w:sz w:val="18"/>
                <w:szCs w:val="18"/>
                <w:lang w:eastAsia="sr-Latn-RS"/>
              </w:rPr>
              <w:t>Назив производа</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4"/>
                <w:szCs w:val="14"/>
                <w:lang w:eastAsia="sr-Latn-RS"/>
              </w:rPr>
            </w:pPr>
            <w:r w:rsidRPr="00077ED0">
              <w:rPr>
                <w:rFonts w:ascii="Times New Roman" w:eastAsia="Times New Roman" w:hAnsi="Times New Roman" w:cs="Times New Roman"/>
                <w:color w:val="000000"/>
                <w:sz w:val="14"/>
                <w:szCs w:val="14"/>
                <w:lang w:eastAsia="sr-Latn-RS"/>
              </w:rPr>
              <w:t>Јед мере</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6"/>
                <w:szCs w:val="16"/>
                <w:lang w:eastAsia="sr-Latn-RS"/>
              </w:rPr>
            </w:pPr>
            <w:r w:rsidRPr="00077ED0">
              <w:rPr>
                <w:rFonts w:ascii="Times New Roman" w:eastAsia="Times New Roman" w:hAnsi="Times New Roman" w:cs="Times New Roman"/>
                <w:color w:val="000000"/>
                <w:sz w:val="16"/>
                <w:szCs w:val="16"/>
                <w:lang w:eastAsia="sr-Latn-RS"/>
              </w:rPr>
              <w:t>кол.</w:t>
            </w:r>
          </w:p>
        </w:tc>
        <w:tc>
          <w:tcPr>
            <w:tcW w:w="2820" w:type="dxa"/>
            <w:gridSpan w:val="2"/>
            <w:tcBorders>
              <w:top w:val="single" w:sz="8" w:space="0" w:color="auto"/>
              <w:left w:val="nil"/>
              <w:bottom w:val="single" w:sz="4"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Попуњава понуђач</w:t>
            </w:r>
          </w:p>
        </w:tc>
      </w:tr>
      <w:tr w:rsidR="00077ED0" w:rsidRPr="00077ED0" w:rsidTr="00077ED0">
        <w:trPr>
          <w:trHeight w:val="645"/>
        </w:trPr>
        <w:tc>
          <w:tcPr>
            <w:tcW w:w="720" w:type="dxa"/>
            <w:tcBorders>
              <w:top w:val="nil"/>
              <w:left w:val="single" w:sz="8" w:space="0" w:color="auto"/>
              <w:bottom w:val="single" w:sz="8"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6"/>
                <w:szCs w:val="16"/>
                <w:lang w:eastAsia="sr-Latn-RS"/>
              </w:rPr>
            </w:pPr>
            <w:r w:rsidRPr="00077ED0">
              <w:rPr>
                <w:rFonts w:ascii="Times New Roman" w:eastAsia="Times New Roman" w:hAnsi="Times New Roman" w:cs="Times New Roman"/>
                <w:color w:val="000000"/>
                <w:sz w:val="16"/>
                <w:szCs w:val="16"/>
                <w:lang w:eastAsia="sr-Latn-RS"/>
              </w:rPr>
              <w:t> </w:t>
            </w:r>
          </w:p>
        </w:tc>
        <w:tc>
          <w:tcPr>
            <w:tcW w:w="4060" w:type="dxa"/>
            <w:tcBorders>
              <w:top w:val="nil"/>
              <w:left w:val="nil"/>
              <w:bottom w:val="single" w:sz="8"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8"/>
                <w:szCs w:val="18"/>
                <w:lang w:eastAsia="sr-Latn-RS"/>
              </w:rPr>
            </w:pPr>
            <w:r w:rsidRPr="00077ED0">
              <w:rPr>
                <w:rFonts w:ascii="Times New Roman" w:eastAsia="Times New Roman" w:hAnsi="Times New Roman" w:cs="Times New Roman"/>
                <w:color w:val="000000"/>
                <w:sz w:val="18"/>
                <w:szCs w:val="18"/>
                <w:lang w:eastAsia="sr-Latn-RS"/>
              </w:rPr>
              <w:t> </w:t>
            </w: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077ED0" w:rsidRPr="00077ED0" w:rsidRDefault="00077ED0" w:rsidP="00077ED0">
            <w:pPr>
              <w:spacing w:after="0" w:line="240" w:lineRule="auto"/>
              <w:rPr>
                <w:rFonts w:ascii="Times New Roman" w:eastAsia="Times New Roman" w:hAnsi="Times New Roman" w:cs="Times New Roman"/>
                <w:color w:val="000000"/>
                <w:sz w:val="14"/>
                <w:szCs w:val="14"/>
                <w:lang w:eastAsia="sr-Latn-RS"/>
              </w:rPr>
            </w:pPr>
          </w:p>
        </w:tc>
        <w:tc>
          <w:tcPr>
            <w:tcW w:w="1420" w:type="dxa"/>
            <w:vMerge/>
            <w:tcBorders>
              <w:top w:val="single" w:sz="8" w:space="0" w:color="auto"/>
              <w:left w:val="single" w:sz="4" w:space="0" w:color="auto"/>
              <w:bottom w:val="single" w:sz="8" w:space="0" w:color="000000"/>
              <w:right w:val="single" w:sz="4" w:space="0" w:color="auto"/>
            </w:tcBorders>
            <w:vAlign w:val="center"/>
            <w:hideMark/>
          </w:tcPr>
          <w:p w:rsidR="00077ED0" w:rsidRPr="00077ED0" w:rsidRDefault="00077ED0" w:rsidP="00077ED0">
            <w:pPr>
              <w:spacing w:after="0" w:line="240" w:lineRule="auto"/>
              <w:rPr>
                <w:rFonts w:ascii="Times New Roman" w:eastAsia="Times New Roman" w:hAnsi="Times New Roman" w:cs="Times New Roman"/>
                <w:color w:val="000000"/>
                <w:sz w:val="16"/>
                <w:szCs w:val="16"/>
                <w:lang w:eastAsia="sr-Latn-RS"/>
              </w:rPr>
            </w:pPr>
          </w:p>
        </w:tc>
        <w:tc>
          <w:tcPr>
            <w:tcW w:w="1180" w:type="dxa"/>
            <w:tcBorders>
              <w:top w:val="nil"/>
              <w:left w:val="nil"/>
              <w:bottom w:val="single" w:sz="8"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Arial" w:eastAsia="Times New Roman" w:hAnsi="Arial" w:cs="Arial"/>
                <w:color w:val="000000"/>
                <w:sz w:val="16"/>
                <w:szCs w:val="16"/>
                <w:lang w:eastAsia="sr-Latn-RS"/>
              </w:rPr>
            </w:pPr>
            <w:r w:rsidRPr="00077ED0">
              <w:rPr>
                <w:rFonts w:ascii="Arial" w:eastAsia="Times New Roman" w:hAnsi="Arial" w:cs="Arial"/>
                <w:color w:val="000000"/>
                <w:sz w:val="16"/>
                <w:szCs w:val="16"/>
                <w:lang w:eastAsia="sr-Latn-RS"/>
              </w:rPr>
              <w:t>Јед цена без пдв</w:t>
            </w:r>
          </w:p>
        </w:tc>
        <w:tc>
          <w:tcPr>
            <w:tcW w:w="1640" w:type="dxa"/>
            <w:tcBorders>
              <w:top w:val="nil"/>
              <w:left w:val="nil"/>
              <w:bottom w:val="single" w:sz="8" w:space="0" w:color="auto"/>
              <w:right w:val="single" w:sz="4" w:space="0" w:color="auto"/>
            </w:tcBorders>
            <w:shd w:val="clear" w:color="auto" w:fill="auto"/>
            <w:vAlign w:val="center"/>
            <w:hideMark/>
          </w:tcPr>
          <w:p w:rsidR="00077ED0" w:rsidRPr="00077ED0" w:rsidRDefault="00077ED0" w:rsidP="00077ED0">
            <w:pPr>
              <w:spacing w:after="0" w:line="240" w:lineRule="auto"/>
              <w:jc w:val="center"/>
              <w:rPr>
                <w:rFonts w:ascii="Times New Roman" w:eastAsia="Times New Roman" w:hAnsi="Times New Roman" w:cs="Times New Roman"/>
                <w:color w:val="000000"/>
                <w:sz w:val="16"/>
                <w:szCs w:val="16"/>
                <w:lang w:eastAsia="sr-Latn-RS"/>
              </w:rPr>
            </w:pPr>
            <w:r w:rsidRPr="00077ED0">
              <w:rPr>
                <w:rFonts w:ascii="Times New Roman" w:eastAsia="Times New Roman" w:hAnsi="Times New Roman" w:cs="Times New Roman"/>
                <w:color w:val="000000"/>
                <w:sz w:val="16"/>
                <w:szCs w:val="16"/>
                <w:lang w:eastAsia="sr-Latn-RS"/>
              </w:rPr>
              <w:t>Вредност кол х цана без пдв</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MAŠINSKI PROŠIRIVAČI 1-6</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Hedstrom turpije 1-6 ( 15-40) (40-80)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Gutaperka poeni a120, set- 15-40, 40-80  pojedinacno pakovanje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Interdentalni kocic a100kom pvc</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189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Ker - igle br 1-6, a 6 kom pojedinacna pakovanja      pak. Vel. 15, pak. Vel. 20, pak.vel. 25, pak. Vel. 30, pak. Vel. 35, pak. Vel. 40, pak. Vel. 45, pak. Vel. 50, pak.vel. 55, pak. Vel. 60, pak. Vel.65, pak. Vel. 70, pak. Vel. 75, pak.vel 80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Loganovi kočići a10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Lentule a 4 kom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 xml:space="preserve">Trake za poliranje kompozita, </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1950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Miler igle a 12 kom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Metalne trake za poliranje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70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Matrica ajvori  premolarne a12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Matrica ajvori molarne a12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Nerv igle a 12 kom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42</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Papirnati poeni a 120 vel. 15-40, 45-80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22</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Poliester trake a100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Matrice cirkularne u traci, veličina 6mm/0,045mm a3m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Artikulacioni papir a 144 kom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19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Petrijeva šolja staklena pregradna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9</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Vate rolne a 500gr</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180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Pasta za skidanje mekih naslaga bez fluora A 100 GR</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7</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Sisaljke zubne PVC a100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250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Četke za ciscenje borera - žičana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Celuloidne krunice plavo pakovanje a12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Roze vosak 500 g ( pločasti), MIN.DEBLJINA 1,5 MM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lastRenderedPageBreak/>
              <w:t>26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karbidni okrugli za kolenjak 14,16, 18,21,23</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kolenjak čelični - razni okrugli</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53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za brušenje za turbinu KOMPLET, a6komada različitih veličina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63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za kolenjak dijamant, okrugli</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53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za kolenjak karbidni, fisurni 14,16,18,20 i 22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35</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za kolenjak karbidni plamičasti, 14,16,18,20 i 22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32</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dijamant za turbinu okrugli 16,18,20 i 22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53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dijamant za turbinu plamičasti, 16,18,20 i 22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dijamant za turbinu fisurni, 16,18,20 i 22</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dijamant za turbinu, točkasti, 18 i 20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Gumice za poliranje amalgama razne ( za kolenjak)</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Gumice za poliranje kompozita razne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Boreri karbidni hirurški za nasadnik okrugli 14,16,18 i 23</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Kamenčici arhanzas</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Kamenčići za obradu ispuna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Kamenje za obradu metala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Kamenje za obradu keramike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Parapulpalni kocic a 25 kom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Freze hard metal Lmm-vel. 14,0/060, 16,0/023, 17,0/023, 0,8/010, 11,0/0,60.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Četkice za uklanjanje mekih nasalaga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73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Stomatološka ogledalca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220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Držač matrice Ivory I</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Držač matrice cirukularni</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9</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Bimštajn, a3kg</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Bela četka za poliranje proteze ( TROREDNA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Vosak za modelovanje 50 g</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Voštane kukIce - molarne bonihard</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Vosak ploča - hrapava 0.5, 0.6</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Gumice za poliranje skeleta visila razne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Želatin za dubliranje modela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kg</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Mesingani kočiči a100 sa iglicom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Pesak za peskaru 1 kg, 250 mikrona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kg</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lastRenderedPageBreak/>
              <w:t>58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Univerzalna pasta za poliranje proteze 100 ml</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126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 xml:space="preserve">Retencije za gips a1pak=1000komada , pocinkovani retencioni prstenovi za sigurno fixiranje nepokretnog dela sekcioniranog modela. </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Keramička traka za oblaganje kiveta a1pak -25m (55mmx1mm)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Četkica za keramiku br0,1,3 i 4</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Četka crne za poliranje 3/40/80mm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63</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Šmirgle za poliranje proteza u koturu originalno pakovanje 150a 10m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20</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64</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Filc 35x20</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65</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Mandrela za šmirglu i za separirku ( nasadnik)</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18</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66</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Kist za zaglađivanje keramike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67</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Izolak za keramiku a200ml</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pak</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15"/>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68</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Zaštitne naočare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5</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3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69</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Kašike za uzimanje otisaka različite veličine  ( plastične)</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Times New Roman" w:eastAsia="Times New Roman" w:hAnsi="Times New Roman" w:cs="Times New Roman"/>
                <w:color w:val="000000"/>
                <w:sz w:val="24"/>
                <w:szCs w:val="24"/>
                <w:lang w:eastAsia="sr-Latn-RS"/>
              </w:rPr>
            </w:pPr>
            <w:r w:rsidRPr="00077ED0">
              <w:rPr>
                <w:rFonts w:ascii="Times New Roman" w:eastAsia="Times New Roman" w:hAnsi="Times New Roman" w:cs="Times New Roman"/>
                <w:color w:val="000000"/>
                <w:sz w:val="24"/>
                <w:szCs w:val="24"/>
                <w:lang w:eastAsia="sr-Latn-RS"/>
              </w:rPr>
              <w:t>22</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70</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Metalne tračice za stripovanje ( obostastrane)4mm</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24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71</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Nožići za zubnu tehniku ( raznih veličina)</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3</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6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72</w:t>
            </w:r>
          </w:p>
        </w:tc>
        <w:tc>
          <w:tcPr>
            <w:tcW w:w="4060" w:type="dxa"/>
            <w:tcBorders>
              <w:top w:val="nil"/>
              <w:left w:val="nil"/>
              <w:bottom w:val="single" w:sz="4" w:space="0" w:color="auto"/>
              <w:right w:val="single" w:sz="4" w:space="0" w:color="auto"/>
            </w:tcBorders>
            <w:shd w:val="clear" w:color="auto" w:fill="auto"/>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Keramički tiglovi za rotax,aparat Multiherz duocast</w:t>
            </w:r>
          </w:p>
        </w:tc>
        <w:tc>
          <w:tcPr>
            <w:tcW w:w="96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kom</w:t>
            </w:r>
          </w:p>
        </w:tc>
        <w:tc>
          <w:tcPr>
            <w:tcW w:w="1420" w:type="dxa"/>
            <w:tcBorders>
              <w:top w:val="nil"/>
              <w:left w:val="nil"/>
              <w:bottom w:val="single" w:sz="4"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4</w:t>
            </w:r>
          </w:p>
        </w:tc>
        <w:tc>
          <w:tcPr>
            <w:tcW w:w="118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4"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r w:rsidR="00077ED0" w:rsidRPr="00077ED0" w:rsidTr="00077ED0">
        <w:trPr>
          <w:trHeight w:val="2715"/>
        </w:trPr>
        <w:tc>
          <w:tcPr>
            <w:tcW w:w="720" w:type="dxa"/>
            <w:tcBorders>
              <w:top w:val="nil"/>
              <w:left w:val="single" w:sz="8" w:space="0" w:color="auto"/>
              <w:bottom w:val="single" w:sz="8" w:space="0" w:color="auto"/>
              <w:right w:val="single" w:sz="4" w:space="0" w:color="auto"/>
            </w:tcBorders>
            <w:shd w:val="clear" w:color="auto" w:fill="auto"/>
            <w:vAlign w:val="bottom"/>
            <w:hideMark/>
          </w:tcPr>
          <w:p w:rsidR="00077ED0" w:rsidRPr="00077ED0" w:rsidRDefault="00077ED0" w:rsidP="00077ED0">
            <w:pPr>
              <w:spacing w:after="0" w:line="240" w:lineRule="auto"/>
              <w:jc w:val="center"/>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73</w:t>
            </w:r>
          </w:p>
        </w:tc>
        <w:tc>
          <w:tcPr>
            <w:tcW w:w="4060" w:type="dxa"/>
            <w:tcBorders>
              <w:top w:val="nil"/>
              <w:left w:val="nil"/>
              <w:bottom w:val="single" w:sz="8" w:space="0" w:color="auto"/>
              <w:right w:val="single" w:sz="4" w:space="0" w:color="auto"/>
            </w:tcBorders>
            <w:shd w:val="clear" w:color="auto" w:fill="auto"/>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Vosak za lepljenje- Koristi se za: lepljenje delova pri sastavljanju gipsanog modela, lepljenje metalnih krunica i tela mosta pri ulaganju za lotovanje, lepljenje polomljenih akrilatnih proteza pri reparaturi, lepljenje polomljenih modela i za ostale brojne potrebe, kako u zubnoj tehnici tako i u stomatološkoj ordinaciji. Pak a10kom</w:t>
            </w:r>
          </w:p>
        </w:tc>
        <w:tc>
          <w:tcPr>
            <w:tcW w:w="960" w:type="dxa"/>
            <w:tcBorders>
              <w:top w:val="nil"/>
              <w:left w:val="nil"/>
              <w:bottom w:val="single" w:sz="8" w:space="0" w:color="auto"/>
              <w:right w:val="single" w:sz="4" w:space="0" w:color="auto"/>
            </w:tcBorders>
            <w:shd w:val="clear" w:color="auto" w:fill="auto"/>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pak</w:t>
            </w:r>
          </w:p>
        </w:tc>
        <w:tc>
          <w:tcPr>
            <w:tcW w:w="1420" w:type="dxa"/>
            <w:tcBorders>
              <w:top w:val="nil"/>
              <w:left w:val="nil"/>
              <w:bottom w:val="single" w:sz="8" w:space="0" w:color="auto"/>
              <w:right w:val="single" w:sz="4" w:space="0" w:color="auto"/>
            </w:tcBorders>
            <w:shd w:val="clear" w:color="auto" w:fill="auto"/>
            <w:vAlign w:val="bottom"/>
            <w:hideMark/>
          </w:tcPr>
          <w:p w:rsidR="00077ED0" w:rsidRPr="00077ED0" w:rsidRDefault="00077ED0" w:rsidP="00077ED0">
            <w:pPr>
              <w:spacing w:after="0" w:line="240" w:lineRule="auto"/>
              <w:jc w:val="right"/>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5</w:t>
            </w:r>
          </w:p>
        </w:tc>
        <w:tc>
          <w:tcPr>
            <w:tcW w:w="1180" w:type="dxa"/>
            <w:tcBorders>
              <w:top w:val="nil"/>
              <w:left w:val="nil"/>
              <w:bottom w:val="single" w:sz="8"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c>
          <w:tcPr>
            <w:tcW w:w="1640" w:type="dxa"/>
            <w:tcBorders>
              <w:top w:val="nil"/>
              <w:left w:val="nil"/>
              <w:bottom w:val="single" w:sz="8" w:space="0" w:color="auto"/>
              <w:right w:val="single" w:sz="4" w:space="0" w:color="auto"/>
            </w:tcBorders>
            <w:shd w:val="clear" w:color="auto" w:fill="auto"/>
            <w:noWrap/>
            <w:vAlign w:val="bottom"/>
            <w:hideMark/>
          </w:tcPr>
          <w:p w:rsidR="00077ED0" w:rsidRPr="00077ED0" w:rsidRDefault="00077ED0" w:rsidP="00077ED0">
            <w:pPr>
              <w:spacing w:after="0" w:line="240" w:lineRule="auto"/>
              <w:rPr>
                <w:rFonts w:ascii="Calibri" w:eastAsia="Times New Roman" w:hAnsi="Calibri" w:cs="Times New Roman"/>
                <w:color w:val="000000"/>
                <w:lang w:eastAsia="sr-Latn-RS"/>
              </w:rPr>
            </w:pPr>
            <w:r w:rsidRPr="00077ED0">
              <w:rPr>
                <w:rFonts w:ascii="Calibri" w:eastAsia="Times New Roman" w:hAnsi="Calibri" w:cs="Times New Roman"/>
                <w:color w:val="000000"/>
                <w:lang w:eastAsia="sr-Latn-RS"/>
              </w:rPr>
              <w:t> </w:t>
            </w:r>
          </w:p>
        </w:tc>
      </w:tr>
    </w:tbl>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0857D9">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lastRenderedPageBreak/>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624506" w:rsidRDefault="00624506" w:rsidP="00FC2DA4">
      <w:pPr>
        <w:suppressAutoHyphens/>
        <w:spacing w:after="0" w:line="100" w:lineRule="atLeast"/>
        <w:jc w:val="both"/>
        <w:rPr>
          <w:rFonts w:ascii="Times New Roman" w:eastAsia="Arial Unicode MS" w:hAnsi="Times New Roman" w:cs="Times New Roman"/>
          <w:b/>
          <w:i/>
          <w:iCs/>
          <w:color w:val="000000"/>
          <w:kern w:val="1"/>
          <w:lang w:eastAsia="ar-SA"/>
        </w:rPr>
      </w:pPr>
    </w:p>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4906DE" w:rsidRDefault="004906DE"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CD3024" w:rsidRDefault="00CD3024"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lastRenderedPageBreak/>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6F2B5F" w:rsidRDefault="006F2B5F"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624506" w:rsidRDefault="00624506" w:rsidP="002B5BAF">
      <w:pPr>
        <w:rPr>
          <w:rFonts w:ascii="Times New Roman" w:hAnsi="Times New Roman" w:cs="Times New Roman"/>
          <w:b/>
          <w:sz w:val="24"/>
          <w:szCs w:val="24"/>
          <w:lang w:val="sr-Cyrl-CS"/>
        </w:rPr>
      </w:pPr>
    </w:p>
    <w:p w:rsidR="00DC1F59" w:rsidRDefault="00DC1F59"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DC1F59" w:rsidRDefault="00DC1F59" w:rsidP="00A76364">
      <w:pPr>
        <w:ind w:left="360"/>
        <w:jc w:val="center"/>
        <w:rPr>
          <w:rFonts w:ascii="Times New Roman" w:hAnsi="Times New Roman" w:cs="Times New Roman"/>
          <w:b/>
          <w:sz w:val="24"/>
          <w:szCs w:val="24"/>
          <w:lang w:val="sr-Cyrl-CS"/>
        </w:rPr>
      </w:pPr>
    </w:p>
    <w:p w:rsidR="00A76364" w:rsidRPr="00BC6B96" w:rsidRDefault="00252EE6" w:rsidP="00A76364">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E754A7">
        <w:rPr>
          <w:rFonts w:ascii="Times New Roman" w:hAnsi="Times New Roman" w:cs="Times New Roman"/>
          <w:sz w:val="24"/>
          <w:szCs w:val="24"/>
          <w:lang w:val="sr-Cyrl-RS"/>
        </w:rPr>
        <w:t xml:space="preserve">БАВЕЗНО ПОПУНИТИ </w:t>
      </w:r>
    </w:p>
    <w:p w:rsidR="00A76364" w:rsidRPr="00BC6B96" w:rsidRDefault="00A76364" w:rsidP="00A76364">
      <w:pPr>
        <w:rPr>
          <w:rFonts w:ascii="Times New Roman" w:hAnsi="Times New Roman" w:cs="Times New Roman"/>
          <w:sz w:val="24"/>
          <w:szCs w:val="24"/>
          <w:lang w:val="sr-Cyrl-RS"/>
        </w:rPr>
      </w:pPr>
    </w:p>
    <w:p w:rsidR="00A76364" w:rsidRDefault="00A76364" w:rsidP="00A76364">
      <w:pPr>
        <w:rPr>
          <w:rFonts w:ascii="Times New Roman" w:hAnsi="Times New Roman" w:cs="Times New Roman"/>
          <w:sz w:val="24"/>
          <w:szCs w:val="24"/>
          <w:lang w:val="sr-Cyrl-RS"/>
        </w:rPr>
      </w:pPr>
    </w:p>
    <w:p w:rsidR="00252EE6" w:rsidRPr="00BC6B96" w:rsidRDefault="00252EE6" w:rsidP="00A76364">
      <w:pPr>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F2FA3" w:rsidRDefault="009F2FA3" w:rsidP="009F2FA3">
      <w:pPr>
        <w:rPr>
          <w:rFonts w:ascii="Times New Roman" w:hAnsi="Times New Roman" w:cs="Times New Roman"/>
          <w:lang w:val="sr-Cyrl-RS"/>
        </w:rPr>
      </w:pPr>
      <w:r w:rsidRPr="009F2FA3">
        <w:rPr>
          <w:rFonts w:ascii="Times New Roman" w:hAnsi="Times New Roman" w:cs="Times New Roman"/>
          <w:sz w:val="24"/>
          <w:szCs w:val="24"/>
        </w:rPr>
        <w:t xml:space="preserve">ЈНМВ </w:t>
      </w:r>
      <w:r w:rsidRPr="009F2FA3">
        <w:rPr>
          <w:rFonts w:ascii="Times New Roman" w:hAnsi="Times New Roman" w:cs="Times New Roman"/>
          <w:sz w:val="24"/>
          <w:szCs w:val="24"/>
          <w:lang w:val="sr-Cyrl-RS"/>
        </w:rPr>
        <w:t>1</w:t>
      </w:r>
      <w:r w:rsidR="00435426">
        <w:rPr>
          <w:rFonts w:ascii="Times New Roman" w:hAnsi="Times New Roman" w:cs="Times New Roman"/>
          <w:sz w:val="24"/>
          <w:szCs w:val="24"/>
          <w:lang w:val="sr-Cyrl-RS"/>
        </w:rPr>
        <w:t>2</w:t>
      </w:r>
      <w:r w:rsidRPr="009F2FA3">
        <w:rPr>
          <w:rFonts w:ascii="Times New Roman" w:hAnsi="Times New Roman" w:cs="Times New Roman"/>
          <w:sz w:val="24"/>
          <w:szCs w:val="24"/>
        </w:rPr>
        <w:t>/201</w:t>
      </w:r>
      <w:r w:rsidR="00435426">
        <w:rPr>
          <w:rFonts w:ascii="Times New Roman" w:hAnsi="Times New Roman" w:cs="Times New Roman"/>
          <w:sz w:val="24"/>
          <w:szCs w:val="24"/>
          <w:lang w:val="sr-Cyrl-RS"/>
        </w:rPr>
        <w:t>9</w:t>
      </w:r>
      <w:r w:rsidRPr="009F2FA3">
        <w:rPr>
          <w:rFonts w:ascii="Times New Roman" w:hAnsi="Times New Roman" w:cs="Times New Roman"/>
          <w:sz w:val="24"/>
          <w:szCs w:val="24"/>
        </w:rPr>
        <w:t xml:space="preserve"> </w:t>
      </w:r>
      <w:r w:rsidR="00252EE6">
        <w:rPr>
          <w:rFonts w:ascii="Times New Roman" w:hAnsi="Times New Roman" w:cs="Times New Roman"/>
          <w:sz w:val="24"/>
          <w:szCs w:val="24"/>
          <w:lang w:val="sr-Cyrl-RS"/>
        </w:rPr>
        <w:t xml:space="preserve">Зубарски материјал </w:t>
      </w: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8141CD" w:rsidRPr="00672477" w:rsidRDefault="008141CD" w:rsidP="00001A88">
      <w:pPr>
        <w:spacing w:after="0" w:line="240" w:lineRule="auto"/>
        <w:rPr>
          <w:rFonts w:ascii="Times New Roman" w:hAnsi="Times New Roman" w:cs="Times New Roman"/>
          <w:sz w:val="24"/>
          <w:szCs w:val="24"/>
          <w:lang w:val="sr-Cyrl-RS"/>
        </w:rPr>
      </w:pPr>
    </w:p>
    <w:p w:rsidR="009F2FA3" w:rsidRDefault="009F2FA3"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9F2FA3" w:rsidP="009F2FA3">
      <w:pPr>
        <w:suppressAutoHyphens/>
        <w:spacing w:after="0"/>
        <w:rPr>
          <w:rFonts w:ascii="Times New Roman" w:hAnsi="Times New Roman" w:cs="Times New Roman"/>
          <w:sz w:val="24"/>
          <w:szCs w:val="24"/>
          <w:lang w:val="sr-Cyrl-RS"/>
        </w:rPr>
      </w:pPr>
      <w:r w:rsidRPr="009F2FA3">
        <w:rPr>
          <w:rFonts w:ascii="Times New Roman" w:hAnsi="Times New Roman" w:cs="Times New Roman"/>
          <w:sz w:val="24"/>
          <w:szCs w:val="24"/>
        </w:rPr>
        <w:t xml:space="preserve">ЈНМВ </w:t>
      </w:r>
      <w:r w:rsidRPr="009F2FA3">
        <w:rPr>
          <w:rFonts w:ascii="Times New Roman" w:hAnsi="Times New Roman" w:cs="Times New Roman"/>
          <w:sz w:val="24"/>
          <w:szCs w:val="24"/>
          <w:lang w:val="sr-Cyrl-RS"/>
        </w:rPr>
        <w:t>1</w:t>
      </w:r>
      <w:r w:rsidR="00435426">
        <w:rPr>
          <w:rFonts w:ascii="Times New Roman" w:hAnsi="Times New Roman" w:cs="Times New Roman"/>
          <w:sz w:val="24"/>
          <w:szCs w:val="24"/>
          <w:lang w:val="sr-Cyrl-RS"/>
        </w:rPr>
        <w:t>2</w:t>
      </w:r>
      <w:r w:rsidRPr="009F2FA3">
        <w:rPr>
          <w:rFonts w:ascii="Times New Roman" w:hAnsi="Times New Roman" w:cs="Times New Roman"/>
          <w:sz w:val="24"/>
          <w:szCs w:val="24"/>
        </w:rPr>
        <w:t>/201</w:t>
      </w:r>
      <w:r w:rsidR="00435426">
        <w:rPr>
          <w:rFonts w:ascii="Times New Roman" w:hAnsi="Times New Roman" w:cs="Times New Roman"/>
          <w:sz w:val="24"/>
          <w:szCs w:val="24"/>
          <w:lang w:val="sr-Cyrl-RS"/>
        </w:rPr>
        <w:t>9</w:t>
      </w:r>
      <w:r w:rsidRPr="009F2FA3">
        <w:rPr>
          <w:rFonts w:ascii="Times New Roman" w:hAnsi="Times New Roman" w:cs="Times New Roman"/>
          <w:sz w:val="24"/>
          <w:szCs w:val="24"/>
        </w:rPr>
        <w:t xml:space="preserve"> </w:t>
      </w:r>
      <w:r w:rsidR="00252EE6">
        <w:rPr>
          <w:rFonts w:ascii="Times New Roman" w:hAnsi="Times New Roman" w:cs="Times New Roman"/>
          <w:sz w:val="24"/>
          <w:szCs w:val="24"/>
          <w:lang w:val="sr-Cyrl-RS"/>
        </w:rPr>
        <w:t>Зубарски материјал</w:t>
      </w:r>
    </w:p>
    <w:p w:rsidR="009F2FA3" w:rsidRPr="009F2FA3" w:rsidRDefault="009F2FA3" w:rsidP="009F2FA3">
      <w:pPr>
        <w:suppressAutoHyphens/>
        <w:spacing w:after="0"/>
        <w:rPr>
          <w:rFonts w:ascii="Times New Roman" w:eastAsia="Times New Roman" w:hAnsi="Times New Roman" w:cs="Times New Roman"/>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252EE6">
        <w:rPr>
          <w:rFonts w:ascii="Times New Roman" w:eastAsia="Times New Roman" w:hAnsi="Times New Roman" w:cs="Times New Roman"/>
          <w:b/>
          <w:sz w:val="24"/>
          <w:szCs w:val="24"/>
          <w:lang w:val="sr-Cyrl-CS" w:eastAsia="ar-SA"/>
        </w:rPr>
        <w:t xml:space="preserve"> ЗА ПАРТИЈУ БР._______</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252EE6" w:rsidRPr="00252EE6" w:rsidRDefault="00252EE6"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Pr>
          <w:rFonts w:ascii="Times New Roman" w:eastAsia="Times New Roman" w:hAnsi="Times New Roman" w:cs="Times New Roman"/>
          <w:color w:val="000000"/>
          <w:spacing w:val="-1"/>
          <w:sz w:val="24"/>
          <w:szCs w:val="24"/>
          <w:lang w:val="sr-Cyrl-CS" w:eastAsia="ar-SA"/>
        </w:rPr>
        <w:t xml:space="preserve"> </w:t>
      </w:r>
      <w:r w:rsidR="00435426">
        <w:rPr>
          <w:rFonts w:ascii="Times New Roman" w:eastAsia="Times New Roman" w:hAnsi="Times New Roman" w:cs="Times New Roman"/>
          <w:color w:val="000000"/>
          <w:spacing w:val="-1"/>
          <w:sz w:val="24"/>
          <w:szCs w:val="24"/>
          <w:lang w:val="sr-Cyrl-CS" w:eastAsia="ar-SA"/>
        </w:rPr>
        <w:t xml:space="preserve">вд </w:t>
      </w:r>
      <w:r>
        <w:rPr>
          <w:rFonts w:ascii="Times New Roman" w:eastAsia="Times New Roman" w:hAnsi="Times New Roman" w:cs="Times New Roman"/>
          <w:color w:val="000000"/>
          <w:spacing w:val="-1"/>
          <w:sz w:val="24"/>
          <w:szCs w:val="24"/>
          <w:lang w:val="sr-Cyrl-CS" w:eastAsia="ar-SA"/>
        </w:rPr>
        <w:t>директор</w:t>
      </w:r>
      <w:r w:rsidR="00435426">
        <w:rPr>
          <w:rFonts w:ascii="Times New Roman" w:eastAsia="Times New Roman" w:hAnsi="Times New Roman" w:cs="Times New Roman"/>
          <w:color w:val="000000"/>
          <w:spacing w:val="-1"/>
          <w:sz w:val="24"/>
          <w:szCs w:val="24"/>
          <w:lang w:val="sr-Cyrl-CS" w:eastAsia="ar-SA"/>
        </w:rPr>
        <w:t>а</w:t>
      </w:r>
      <w:r>
        <w:rPr>
          <w:rFonts w:ascii="Times New Roman" w:eastAsia="Times New Roman" w:hAnsi="Times New Roman" w:cs="Times New Roman"/>
          <w:color w:val="000000"/>
          <w:spacing w:val="-1"/>
          <w:sz w:val="24"/>
          <w:szCs w:val="24"/>
          <w:lang w:val="sr-Cyrl-CS" w:eastAsia="ar-SA"/>
        </w:rPr>
        <w:t xml:space="preserve"> др </w:t>
      </w:r>
      <w:r w:rsidR="00435426">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sidR="005D32FB">
        <w:rPr>
          <w:rFonts w:ascii="Times New Roman" w:eastAsia="Times New Roman" w:hAnsi="Times New Roman" w:cs="Times New Roman"/>
          <w:b/>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xml:space="preserve">- </w:t>
      </w:r>
      <w:r w:rsidR="00252EE6">
        <w:rPr>
          <w:rFonts w:ascii="Times New Roman" w:eastAsia="Times New Roman" w:hAnsi="Times New Roman" w:cs="Times New Roman"/>
          <w:b/>
          <w:color w:val="000000"/>
          <w:spacing w:val="-2"/>
          <w:sz w:val="24"/>
          <w:szCs w:val="24"/>
          <w:lang w:val="sr-Cyrl-CS" w:eastAsia="ar-SA"/>
        </w:rPr>
        <w:t>Добављач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EB06A9" w:rsidRDefault="00EB06A9" w:rsidP="00E754A7">
      <w:pPr>
        <w:spacing w:after="0" w:line="240" w:lineRule="auto"/>
        <w:rPr>
          <w:rFonts w:ascii="Times New Roman" w:eastAsia="Times New Roman" w:hAnsi="Times New Roman" w:cs="Times New Roman"/>
          <w:b/>
          <w:color w:val="000000"/>
          <w:sz w:val="24"/>
          <w:szCs w:val="24"/>
          <w:lang w:val="sr-Cyrl-RS"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B1ECE">
        <w:rPr>
          <w:rFonts w:ascii="Times New Roman" w:eastAsia="Times New Roman" w:hAnsi="Times New Roman" w:cs="Times New Roman"/>
          <w:color w:val="000000"/>
          <w:sz w:val="24"/>
          <w:szCs w:val="24"/>
          <w:lang w:val="sr-Cyrl-RS" w:eastAsia="ar-SA"/>
        </w:rPr>
        <w:t>зубарског материјала</w:t>
      </w:r>
      <w:r>
        <w:rPr>
          <w:rFonts w:ascii="Times New Roman" w:eastAsia="Times New Roman" w:hAnsi="Times New Roman" w:cs="Times New Roman"/>
          <w:b/>
          <w:color w:val="000000"/>
          <w:sz w:val="24"/>
          <w:szCs w:val="24"/>
          <w:lang w:val="sr-Cyrl-RS" w:eastAsia="ar-SA"/>
        </w:rPr>
        <w:t>,</w:t>
      </w:r>
      <w:r w:rsidR="00EB1ECE">
        <w:rPr>
          <w:rFonts w:ascii="Times New Roman" w:eastAsia="Times New Roman" w:hAnsi="Times New Roman" w:cs="Times New Roman"/>
          <w:b/>
          <w:color w:val="000000"/>
          <w:sz w:val="24"/>
          <w:szCs w:val="24"/>
          <w:lang w:val="sr-Cyrl-RS" w:eastAsia="ar-SA"/>
        </w:rPr>
        <w:t xml:space="preserve"> - </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партија број ___________________,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24"/>
          <w:szCs w:val="24"/>
          <w:lang w:val="sr-Cyrl-RS" w:eastAsia="ar-SA"/>
        </w:rPr>
        <w:tab/>
        <w:t xml:space="preserve">               (</w:t>
      </w:r>
      <w:r w:rsidRPr="00EB1ECE">
        <w:rPr>
          <w:rFonts w:ascii="Times New Roman" w:eastAsia="Times New Roman" w:hAnsi="Times New Roman" w:cs="Times New Roman"/>
          <w:b/>
          <w:color w:val="000000"/>
          <w:sz w:val="16"/>
          <w:szCs w:val="16"/>
          <w:lang w:val="sr-Cyrl-RS" w:eastAsia="ar-SA"/>
        </w:rPr>
        <w:t>Уписати број партије</w:t>
      </w:r>
      <w:r>
        <w:rPr>
          <w:rFonts w:ascii="Times New Roman" w:eastAsia="Times New Roman" w:hAnsi="Times New Roman" w:cs="Times New Roman"/>
          <w:b/>
          <w:color w:val="000000"/>
          <w:sz w:val="16"/>
          <w:szCs w:val="16"/>
          <w:lang w:val="sr-Cyrl-RS" w:eastAsia="ar-SA"/>
        </w:rPr>
        <w:t>)</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___________________________________________________________</w:t>
      </w:r>
      <w:r w:rsidR="008C627C">
        <w:rPr>
          <w:rFonts w:ascii="Times New Roman" w:eastAsia="Times New Roman" w:hAnsi="Times New Roman" w:cs="Times New Roman"/>
          <w:b/>
          <w:color w:val="000000"/>
          <w:sz w:val="24"/>
          <w:szCs w:val="24"/>
          <w:lang w:val="sr-Cyrl-RS" w:eastAsia="ar-SA"/>
        </w:rPr>
        <w:t xml:space="preserve">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16"/>
          <w:szCs w:val="16"/>
          <w:lang w:val="sr-Cyrl-RS" w:eastAsia="ar-SA"/>
        </w:rPr>
        <w:t xml:space="preserve">                                                                (</w:t>
      </w:r>
      <w:r w:rsidRPr="00EB1ECE">
        <w:rPr>
          <w:rFonts w:ascii="Times New Roman" w:eastAsia="Times New Roman" w:hAnsi="Times New Roman" w:cs="Times New Roman"/>
          <w:b/>
          <w:color w:val="000000"/>
          <w:sz w:val="16"/>
          <w:szCs w:val="16"/>
          <w:lang w:val="sr-Cyrl-RS" w:eastAsia="ar-SA"/>
        </w:rPr>
        <w:t>Уписати тачан назив партије</w:t>
      </w:r>
      <w:r>
        <w:rPr>
          <w:rFonts w:ascii="Times New Roman" w:eastAsia="Times New Roman" w:hAnsi="Times New Roman" w:cs="Times New Roman"/>
          <w:b/>
          <w:color w:val="000000"/>
          <w:sz w:val="16"/>
          <w:szCs w:val="16"/>
          <w:lang w:val="sr-Cyrl-RS" w:eastAsia="ar-SA"/>
        </w:rPr>
        <w:t>)</w:t>
      </w:r>
    </w:p>
    <w:p w:rsidR="008C627C" w:rsidRP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а  </w:t>
      </w:r>
      <w:r>
        <w:rPr>
          <w:rFonts w:ascii="Times New Roman" w:eastAsia="Times New Roman" w:hAnsi="Times New Roman" w:cs="Times New Roman"/>
          <w:color w:val="000000"/>
          <w:sz w:val="24"/>
          <w:szCs w:val="24"/>
          <w:lang w:eastAsia="ar-SA"/>
        </w:rPr>
        <w:t>за потребе ДЗ Пожаревац.</w:t>
      </w:r>
    </w:p>
    <w:p w:rsidR="00EB1ECE" w:rsidRDefault="00EB1ECE" w:rsidP="008C627C">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5D32FB">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8C627C" w:rsidRDefault="008C627C" w:rsidP="008C627C">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EB1ECE">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8C627C" w:rsidRDefault="008C627C" w:rsidP="008C627C">
      <w:pPr>
        <w:suppressAutoHyphens/>
        <w:spacing w:after="0" w:line="240" w:lineRule="auto"/>
        <w:jc w:val="center"/>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8C627C" w:rsidRDefault="008C627C" w:rsidP="008C627C">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8C627C" w:rsidRDefault="008C627C" w:rsidP="008C627C">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12. и све остале зависне трошкове.</w:t>
      </w:r>
    </w:p>
    <w:p w:rsidR="008C627C" w:rsidRDefault="008C627C" w:rsidP="008C627C">
      <w:pPr>
        <w:suppressAutoHyphens/>
        <w:spacing w:after="0" w:line="240" w:lineRule="auto"/>
        <w:jc w:val="both"/>
        <w:rPr>
          <w:rFonts w:ascii="Times New Roman" w:eastAsia="Times New Roman" w:hAnsi="Times New Roman" w:cs="Times New Roman"/>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CD3024">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8C627C" w:rsidRDefault="008C627C" w:rsidP="008C627C">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8C627C" w:rsidRDefault="008C627C" w:rsidP="008C627C">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lastRenderedPageBreak/>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8C627C" w:rsidRDefault="008C627C" w:rsidP="008C627C">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8C627C" w:rsidRDefault="008C627C" w:rsidP="008C627C">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ДОБАРА </w:t>
      </w:r>
    </w:p>
    <w:p w:rsidR="008C627C" w:rsidRDefault="008C627C" w:rsidP="008C627C">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8C627C" w:rsidRDefault="008C627C" w:rsidP="008C627C">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су испоручена добра нова, квалитетна и функционална у складу са одредбама овог уговора и Законским прописима</w:t>
      </w:r>
    </w:p>
    <w:p w:rsidR="008C627C" w:rsidRDefault="008C627C" w:rsidP="008C627C">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 у потпуности одговарају  техничким карактеристикама из конкурсне документације.</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Pr>
          <w:rFonts w:ascii="Times New Roman" w:eastAsia="Times New Roman" w:hAnsi="Times New Roman" w:cs="Times New Roman"/>
          <w:color w:val="000000"/>
          <w:spacing w:val="-4"/>
          <w:sz w:val="24"/>
          <w:szCs w:val="24"/>
          <w:lang w:val="sr-Cyrl-CS" w:eastAsia="ar-SA"/>
        </w:rPr>
        <w:t>201</w:t>
      </w:r>
      <w:r w:rsidR="005D32FB">
        <w:rPr>
          <w:rFonts w:ascii="Times New Roman" w:eastAsia="Times New Roman" w:hAnsi="Times New Roman" w:cs="Times New Roman"/>
          <w:color w:val="000000"/>
          <w:spacing w:val="-4"/>
          <w:sz w:val="24"/>
          <w:szCs w:val="24"/>
          <w:lang w:val="sr-Cyrl-RS" w:eastAsia="ar-SA"/>
        </w:rPr>
        <w:t>9</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8C627C" w:rsidRDefault="008C627C" w:rsidP="008C627C">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8C627C" w:rsidRDefault="008C627C" w:rsidP="008C627C">
      <w:pPr>
        <w:suppressAutoHyphens/>
        <w:spacing w:after="0" w:line="240" w:lineRule="auto"/>
        <w:ind w:right="14"/>
        <w:jc w:val="both"/>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 xml:space="preserve">У случају спора који може настати у реализацији овог уговора, уговорне стране су сагласне да настали спор реше споразумом. </w:t>
      </w:r>
    </w:p>
    <w:p w:rsidR="008C627C" w:rsidRDefault="008C627C" w:rsidP="008C627C">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8C627C" w:rsidTr="008C627C">
        <w:tc>
          <w:tcPr>
            <w:tcW w:w="4535" w:type="dxa"/>
          </w:tcPr>
          <w:p w:rsidR="008C627C" w:rsidRDefault="008C627C">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8C627C" w:rsidRPr="0071008F" w:rsidRDefault="0071008F">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Вд директора др Снежана Стојковић</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C627C" w:rsidRDefault="008C627C" w:rsidP="008C627C">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754A7" w:rsidRDefault="00E754A7" w:rsidP="00001A88">
      <w:pPr>
        <w:spacing w:after="0" w:line="240" w:lineRule="auto"/>
        <w:jc w:val="cente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EB1ECE">
        <w:rPr>
          <w:b w:val="0"/>
          <w:sz w:val="24"/>
          <w:szCs w:val="24"/>
          <w:lang w:val="sr-Cyrl-RS"/>
        </w:rPr>
        <w:t>1</w:t>
      </w:r>
      <w:r w:rsidR="0071008F">
        <w:rPr>
          <w:b w:val="0"/>
          <w:sz w:val="24"/>
          <w:szCs w:val="24"/>
          <w:lang w:val="sr-Cyrl-RS"/>
        </w:rPr>
        <w:t>2</w:t>
      </w:r>
      <w:r w:rsidRPr="009008FF">
        <w:rPr>
          <w:b w:val="0"/>
          <w:sz w:val="24"/>
          <w:szCs w:val="24"/>
        </w:rPr>
        <w:t>/201</w:t>
      </w:r>
      <w:r w:rsidR="0071008F">
        <w:rPr>
          <w:b w:val="0"/>
          <w:sz w:val="24"/>
          <w:szCs w:val="24"/>
          <w:lang w:val="sr-Cyrl-RS"/>
        </w:rPr>
        <w:t>9</w:t>
      </w:r>
      <w:r w:rsidRPr="009008FF">
        <w:rPr>
          <w:b w:val="0"/>
          <w:sz w:val="24"/>
          <w:szCs w:val="24"/>
        </w:rPr>
        <w:t xml:space="preserve"> </w:t>
      </w:r>
      <w:r w:rsidR="00EB1ECE">
        <w:rPr>
          <w:b w:val="0"/>
          <w:sz w:val="24"/>
          <w:szCs w:val="24"/>
          <w:lang w:val="sr-Cyrl-RS"/>
        </w:rPr>
        <w:t>Зубарски материјал</w:t>
      </w:r>
    </w:p>
    <w:p w:rsidR="00A918D7" w:rsidRDefault="00A918D7" w:rsidP="009008FF">
      <w:pPr>
        <w:spacing w:after="0" w:line="240" w:lineRule="auto"/>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Pr="00672477" w:rsidRDefault="00672477"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EB1ECE">
        <w:rPr>
          <w:b w:val="0"/>
          <w:sz w:val="24"/>
          <w:szCs w:val="24"/>
          <w:lang w:val="sr-Cyrl-RS"/>
        </w:rPr>
        <w:t>1</w:t>
      </w:r>
      <w:r w:rsidR="0071008F">
        <w:rPr>
          <w:b w:val="0"/>
          <w:sz w:val="24"/>
          <w:szCs w:val="24"/>
          <w:lang w:val="sr-Cyrl-RS"/>
        </w:rPr>
        <w:t>2</w:t>
      </w:r>
      <w:r w:rsidRPr="009008FF">
        <w:rPr>
          <w:b w:val="0"/>
          <w:sz w:val="24"/>
          <w:szCs w:val="24"/>
        </w:rPr>
        <w:t>/201</w:t>
      </w:r>
      <w:r w:rsidR="0071008F">
        <w:rPr>
          <w:b w:val="0"/>
          <w:sz w:val="24"/>
          <w:szCs w:val="24"/>
          <w:lang w:val="sr-Cyrl-RS"/>
        </w:rPr>
        <w:t>9</w:t>
      </w:r>
      <w:r w:rsidRPr="009008FF">
        <w:rPr>
          <w:b w:val="0"/>
          <w:sz w:val="24"/>
          <w:szCs w:val="24"/>
        </w:rPr>
        <w:t xml:space="preserve"> </w:t>
      </w:r>
      <w:r w:rsidR="00EB1ECE">
        <w:rPr>
          <w:b w:val="0"/>
          <w:sz w:val="24"/>
          <w:szCs w:val="24"/>
          <w:lang w:val="sr-Cyrl-RS"/>
        </w:rPr>
        <w:t>Зубарски материјал</w:t>
      </w: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71008F" w:rsidRDefault="0071008F" w:rsidP="00001A88">
      <w:pPr>
        <w:tabs>
          <w:tab w:val="left" w:pos="6180"/>
        </w:tabs>
        <w:rPr>
          <w:rFonts w:ascii="Times New Roman" w:hAnsi="Times New Roman" w:cs="Times New Roman"/>
          <w:sz w:val="24"/>
          <w:szCs w:val="24"/>
          <w:lang w:val="sr-Cyrl-RS"/>
        </w:rPr>
      </w:pPr>
    </w:p>
    <w:p w:rsidR="008F46A2" w:rsidRPr="008F46A2" w:rsidRDefault="008F46A2"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A07AFC">
        <w:rPr>
          <w:b w:val="0"/>
          <w:sz w:val="24"/>
          <w:szCs w:val="24"/>
          <w:lang w:val="sr-Cyrl-RS"/>
        </w:rPr>
        <w:t>1</w:t>
      </w:r>
      <w:r w:rsidR="0071008F">
        <w:rPr>
          <w:b w:val="0"/>
          <w:sz w:val="24"/>
          <w:szCs w:val="24"/>
          <w:lang w:val="sr-Cyrl-RS"/>
        </w:rPr>
        <w:t>2</w:t>
      </w:r>
      <w:r w:rsidRPr="009008FF">
        <w:rPr>
          <w:b w:val="0"/>
          <w:sz w:val="24"/>
          <w:szCs w:val="24"/>
        </w:rPr>
        <w:t>/201</w:t>
      </w:r>
      <w:r w:rsidR="0071008F">
        <w:rPr>
          <w:b w:val="0"/>
          <w:sz w:val="24"/>
          <w:szCs w:val="24"/>
          <w:lang w:val="sr-Cyrl-RS"/>
        </w:rPr>
        <w:t>9</w:t>
      </w:r>
      <w:r w:rsidRPr="009008FF">
        <w:rPr>
          <w:b w:val="0"/>
          <w:sz w:val="24"/>
          <w:szCs w:val="24"/>
        </w:rPr>
        <w:t xml:space="preserve"> </w:t>
      </w:r>
      <w:r w:rsidR="00A07AFC">
        <w:rPr>
          <w:b w:val="0"/>
          <w:sz w:val="24"/>
          <w:szCs w:val="24"/>
          <w:lang w:val="sr-Cyrl-RS"/>
        </w:rPr>
        <w:t>Зубарски материјал</w:t>
      </w:r>
    </w:p>
    <w:p w:rsidR="00A918D7" w:rsidRDefault="00A918D7" w:rsidP="009008FF">
      <w:pP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поступку</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набавк</w:t>
      </w:r>
      <w:r w:rsidR="00C07125">
        <w:rPr>
          <w:rFonts w:ascii="Times New Roman" w:eastAsia="TimesNewRomanPSMT" w:hAnsi="Times New Roman" w:cs="Times New Roman"/>
          <w:sz w:val="24"/>
          <w:szCs w:val="24"/>
          <w:lang w:val="sr-Cyrl-RS"/>
        </w:rPr>
        <w:t xml:space="preserve">е </w:t>
      </w:r>
      <w:r w:rsidR="00BF111B">
        <w:rPr>
          <w:rFonts w:ascii="Times New Roman" w:eastAsia="TimesNewRomanPSMT" w:hAnsi="Times New Roman" w:cs="Times New Roman"/>
          <w:b/>
          <w:sz w:val="24"/>
          <w:szCs w:val="24"/>
          <w:lang w:val="sr-Cyrl-RS"/>
        </w:rPr>
        <w:t>1</w:t>
      </w:r>
      <w:r w:rsidR="0071008F">
        <w:rPr>
          <w:rFonts w:ascii="Times New Roman" w:eastAsia="TimesNewRomanPSMT" w:hAnsi="Times New Roman" w:cs="Times New Roman"/>
          <w:b/>
          <w:sz w:val="24"/>
          <w:szCs w:val="24"/>
          <w:lang w:val="sr-Cyrl-RS"/>
        </w:rPr>
        <w:t>2</w:t>
      </w:r>
      <w:r w:rsidRPr="00C07125">
        <w:rPr>
          <w:rFonts w:ascii="Times New Roman" w:hAnsi="Times New Roman" w:cs="Times New Roman"/>
          <w:b/>
          <w:bCs/>
          <w:sz w:val="24"/>
          <w:szCs w:val="24"/>
          <w:lang w:val="en-US"/>
        </w:rPr>
        <w:t>/</w:t>
      </w:r>
      <w:r>
        <w:rPr>
          <w:rFonts w:ascii="Times New Roman" w:hAnsi="Times New Roman" w:cs="Times New Roman"/>
          <w:b/>
          <w:bCs/>
          <w:sz w:val="24"/>
          <w:szCs w:val="24"/>
          <w:lang w:val="en-US"/>
        </w:rPr>
        <w:t>201</w:t>
      </w:r>
      <w:r w:rsidR="0071008F">
        <w:rPr>
          <w:rFonts w:ascii="Times New Roman" w:hAnsi="Times New Roman" w:cs="Times New Roman"/>
          <w:b/>
          <w:bCs/>
          <w:sz w:val="24"/>
          <w:szCs w:val="24"/>
          <w:lang w:val="sr-Cyrl-RS"/>
        </w:rPr>
        <w:t>9</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2E0F" w:rsidRDefault="00FA2E0F"/>
    <w:sectPr w:rsidR="00FA2E0F"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F8" w:rsidRDefault="005400F8" w:rsidP="002A0427">
      <w:pPr>
        <w:spacing w:after="0" w:line="240" w:lineRule="auto"/>
      </w:pPr>
      <w:r>
        <w:separator/>
      </w:r>
    </w:p>
  </w:endnote>
  <w:endnote w:type="continuationSeparator" w:id="0">
    <w:p w:rsidR="005400F8" w:rsidRDefault="005400F8"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9B411B" w:rsidRDefault="009B411B">
        <w:pPr>
          <w:pStyle w:val="Footer"/>
          <w:jc w:val="center"/>
        </w:pPr>
        <w:r>
          <w:fldChar w:fldCharType="begin"/>
        </w:r>
        <w:r>
          <w:instrText xml:space="preserve"> PAGE   \* MERGEFORMAT </w:instrText>
        </w:r>
        <w:r>
          <w:fldChar w:fldCharType="separate"/>
        </w:r>
        <w:r w:rsidR="00262865">
          <w:rPr>
            <w:noProof/>
          </w:rPr>
          <w:t>5</w:t>
        </w:r>
        <w:r>
          <w:rPr>
            <w:noProof/>
          </w:rPr>
          <w:fldChar w:fldCharType="end"/>
        </w:r>
      </w:p>
    </w:sdtContent>
  </w:sdt>
  <w:p w:rsidR="009B411B" w:rsidRDefault="009B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F8" w:rsidRDefault="005400F8" w:rsidP="002A0427">
      <w:pPr>
        <w:spacing w:after="0" w:line="240" w:lineRule="auto"/>
      </w:pPr>
      <w:r>
        <w:separator/>
      </w:r>
    </w:p>
  </w:footnote>
  <w:footnote w:type="continuationSeparator" w:id="0">
    <w:p w:rsidR="005400F8" w:rsidRDefault="005400F8"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360"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57108"/>
    <w:rsid w:val="00064E53"/>
    <w:rsid w:val="00070D14"/>
    <w:rsid w:val="000760A6"/>
    <w:rsid w:val="00077ED0"/>
    <w:rsid w:val="00077F35"/>
    <w:rsid w:val="000857D9"/>
    <w:rsid w:val="00085BFC"/>
    <w:rsid w:val="000929A5"/>
    <w:rsid w:val="00094B85"/>
    <w:rsid w:val="000957FB"/>
    <w:rsid w:val="000B2199"/>
    <w:rsid w:val="000D2426"/>
    <w:rsid w:val="000D5066"/>
    <w:rsid w:val="000F696A"/>
    <w:rsid w:val="0010231F"/>
    <w:rsid w:val="0010667A"/>
    <w:rsid w:val="00106DC3"/>
    <w:rsid w:val="001078B1"/>
    <w:rsid w:val="001227FE"/>
    <w:rsid w:val="00123A98"/>
    <w:rsid w:val="00147DF5"/>
    <w:rsid w:val="00156284"/>
    <w:rsid w:val="00172FA7"/>
    <w:rsid w:val="00176526"/>
    <w:rsid w:val="001B0D81"/>
    <w:rsid w:val="001B6F33"/>
    <w:rsid w:val="001C75A2"/>
    <w:rsid w:val="001D189B"/>
    <w:rsid w:val="001D1917"/>
    <w:rsid w:val="001E2BFB"/>
    <w:rsid w:val="001F37B1"/>
    <w:rsid w:val="00204BFF"/>
    <w:rsid w:val="00206BBB"/>
    <w:rsid w:val="00210808"/>
    <w:rsid w:val="00211681"/>
    <w:rsid w:val="00223BA4"/>
    <w:rsid w:val="002401CA"/>
    <w:rsid w:val="002430EE"/>
    <w:rsid w:val="00246249"/>
    <w:rsid w:val="0024788C"/>
    <w:rsid w:val="00252EE6"/>
    <w:rsid w:val="00262865"/>
    <w:rsid w:val="00262D2A"/>
    <w:rsid w:val="002946E8"/>
    <w:rsid w:val="0029530A"/>
    <w:rsid w:val="002A0427"/>
    <w:rsid w:val="002A3ADF"/>
    <w:rsid w:val="002A4742"/>
    <w:rsid w:val="002B5BAF"/>
    <w:rsid w:val="002B72C7"/>
    <w:rsid w:val="002B7B2C"/>
    <w:rsid w:val="002C2CEA"/>
    <w:rsid w:val="002C2DEF"/>
    <w:rsid w:val="002C7802"/>
    <w:rsid w:val="002D2D43"/>
    <w:rsid w:val="002D3DA6"/>
    <w:rsid w:val="002D5B76"/>
    <w:rsid w:val="002D6D62"/>
    <w:rsid w:val="002D75A5"/>
    <w:rsid w:val="002E4015"/>
    <w:rsid w:val="002F205B"/>
    <w:rsid w:val="00303977"/>
    <w:rsid w:val="0030535A"/>
    <w:rsid w:val="00317DD2"/>
    <w:rsid w:val="003271B5"/>
    <w:rsid w:val="00327E8E"/>
    <w:rsid w:val="00330E50"/>
    <w:rsid w:val="00331B10"/>
    <w:rsid w:val="003340ED"/>
    <w:rsid w:val="00341024"/>
    <w:rsid w:val="00341429"/>
    <w:rsid w:val="0034404B"/>
    <w:rsid w:val="00347978"/>
    <w:rsid w:val="00356FA7"/>
    <w:rsid w:val="0036525A"/>
    <w:rsid w:val="00365F0C"/>
    <w:rsid w:val="00366092"/>
    <w:rsid w:val="00383C0D"/>
    <w:rsid w:val="0038551D"/>
    <w:rsid w:val="003A37DA"/>
    <w:rsid w:val="003A44F2"/>
    <w:rsid w:val="003A522F"/>
    <w:rsid w:val="003B421A"/>
    <w:rsid w:val="003B4B85"/>
    <w:rsid w:val="003C3422"/>
    <w:rsid w:val="003C7979"/>
    <w:rsid w:val="003D011B"/>
    <w:rsid w:val="003D61F6"/>
    <w:rsid w:val="003E1100"/>
    <w:rsid w:val="003F3BD4"/>
    <w:rsid w:val="00402665"/>
    <w:rsid w:val="00433431"/>
    <w:rsid w:val="00435426"/>
    <w:rsid w:val="004375F6"/>
    <w:rsid w:val="004457D0"/>
    <w:rsid w:val="00460F64"/>
    <w:rsid w:val="004670A3"/>
    <w:rsid w:val="00467A10"/>
    <w:rsid w:val="00475C52"/>
    <w:rsid w:val="004832F5"/>
    <w:rsid w:val="00487731"/>
    <w:rsid w:val="004906DE"/>
    <w:rsid w:val="004B3278"/>
    <w:rsid w:val="004B43C8"/>
    <w:rsid w:val="004C24C6"/>
    <w:rsid w:val="004C3D93"/>
    <w:rsid w:val="004E4375"/>
    <w:rsid w:val="004E536D"/>
    <w:rsid w:val="004F2136"/>
    <w:rsid w:val="00502143"/>
    <w:rsid w:val="00516DED"/>
    <w:rsid w:val="005173D5"/>
    <w:rsid w:val="005268EC"/>
    <w:rsid w:val="005400F8"/>
    <w:rsid w:val="00541A9C"/>
    <w:rsid w:val="00544522"/>
    <w:rsid w:val="00565D71"/>
    <w:rsid w:val="005825B1"/>
    <w:rsid w:val="00583695"/>
    <w:rsid w:val="005844E7"/>
    <w:rsid w:val="00587A2C"/>
    <w:rsid w:val="005B11A1"/>
    <w:rsid w:val="005B16CC"/>
    <w:rsid w:val="005B4F2A"/>
    <w:rsid w:val="005B4F5A"/>
    <w:rsid w:val="005B6F97"/>
    <w:rsid w:val="005C2ED4"/>
    <w:rsid w:val="005D18EF"/>
    <w:rsid w:val="005D2162"/>
    <w:rsid w:val="005D32FB"/>
    <w:rsid w:val="005D6043"/>
    <w:rsid w:val="005E09F1"/>
    <w:rsid w:val="005E4D62"/>
    <w:rsid w:val="005F0F33"/>
    <w:rsid w:val="005F2D00"/>
    <w:rsid w:val="005F57D5"/>
    <w:rsid w:val="00606EBC"/>
    <w:rsid w:val="006201C0"/>
    <w:rsid w:val="006230BB"/>
    <w:rsid w:val="00624506"/>
    <w:rsid w:val="00625641"/>
    <w:rsid w:val="006258C0"/>
    <w:rsid w:val="006432FE"/>
    <w:rsid w:val="00644347"/>
    <w:rsid w:val="00672477"/>
    <w:rsid w:val="00690ECA"/>
    <w:rsid w:val="006A1974"/>
    <w:rsid w:val="006A41BB"/>
    <w:rsid w:val="006C33DB"/>
    <w:rsid w:val="006D4579"/>
    <w:rsid w:val="006D5F13"/>
    <w:rsid w:val="006E6CC2"/>
    <w:rsid w:val="006F2B5F"/>
    <w:rsid w:val="006F58F8"/>
    <w:rsid w:val="00705002"/>
    <w:rsid w:val="0071008F"/>
    <w:rsid w:val="00725F30"/>
    <w:rsid w:val="00732D40"/>
    <w:rsid w:val="00755EA8"/>
    <w:rsid w:val="007631FE"/>
    <w:rsid w:val="00764E0A"/>
    <w:rsid w:val="00772E4D"/>
    <w:rsid w:val="00773CD2"/>
    <w:rsid w:val="00777734"/>
    <w:rsid w:val="007808C8"/>
    <w:rsid w:val="00792C66"/>
    <w:rsid w:val="00793A8A"/>
    <w:rsid w:val="00795F2B"/>
    <w:rsid w:val="007970EC"/>
    <w:rsid w:val="007B36AB"/>
    <w:rsid w:val="007C1FA1"/>
    <w:rsid w:val="007F1112"/>
    <w:rsid w:val="007F1B69"/>
    <w:rsid w:val="007F2DCC"/>
    <w:rsid w:val="007F6220"/>
    <w:rsid w:val="007F6488"/>
    <w:rsid w:val="0080644F"/>
    <w:rsid w:val="008141CD"/>
    <w:rsid w:val="00820379"/>
    <w:rsid w:val="008312E1"/>
    <w:rsid w:val="0084302D"/>
    <w:rsid w:val="008517F7"/>
    <w:rsid w:val="00855A91"/>
    <w:rsid w:val="00856B3C"/>
    <w:rsid w:val="00861476"/>
    <w:rsid w:val="00866020"/>
    <w:rsid w:val="008711B7"/>
    <w:rsid w:val="0087381E"/>
    <w:rsid w:val="0088371A"/>
    <w:rsid w:val="00883942"/>
    <w:rsid w:val="008919C9"/>
    <w:rsid w:val="00893F78"/>
    <w:rsid w:val="008A06D6"/>
    <w:rsid w:val="008A513F"/>
    <w:rsid w:val="008B1AB3"/>
    <w:rsid w:val="008C627C"/>
    <w:rsid w:val="008D3EF1"/>
    <w:rsid w:val="008D6DC0"/>
    <w:rsid w:val="008F12A2"/>
    <w:rsid w:val="008F46A2"/>
    <w:rsid w:val="009008FF"/>
    <w:rsid w:val="009063FD"/>
    <w:rsid w:val="00906C9A"/>
    <w:rsid w:val="00917674"/>
    <w:rsid w:val="00934B0B"/>
    <w:rsid w:val="009360D2"/>
    <w:rsid w:val="00941023"/>
    <w:rsid w:val="009436E6"/>
    <w:rsid w:val="00981FF0"/>
    <w:rsid w:val="009955DC"/>
    <w:rsid w:val="0099679E"/>
    <w:rsid w:val="0099787C"/>
    <w:rsid w:val="00997C17"/>
    <w:rsid w:val="009B411B"/>
    <w:rsid w:val="009C1B54"/>
    <w:rsid w:val="009E5E09"/>
    <w:rsid w:val="009F2FA3"/>
    <w:rsid w:val="009F7E77"/>
    <w:rsid w:val="00A071A2"/>
    <w:rsid w:val="00A07AFC"/>
    <w:rsid w:val="00A2270C"/>
    <w:rsid w:val="00A3725D"/>
    <w:rsid w:val="00A43AB3"/>
    <w:rsid w:val="00A47B85"/>
    <w:rsid w:val="00A53130"/>
    <w:rsid w:val="00A63F1C"/>
    <w:rsid w:val="00A76364"/>
    <w:rsid w:val="00A8263E"/>
    <w:rsid w:val="00A879CF"/>
    <w:rsid w:val="00A90BB5"/>
    <w:rsid w:val="00A918D7"/>
    <w:rsid w:val="00A92CA7"/>
    <w:rsid w:val="00AA29A8"/>
    <w:rsid w:val="00AA76F9"/>
    <w:rsid w:val="00AB7DEC"/>
    <w:rsid w:val="00AC7636"/>
    <w:rsid w:val="00AD5A61"/>
    <w:rsid w:val="00AE2D55"/>
    <w:rsid w:val="00AE4A84"/>
    <w:rsid w:val="00AF28F0"/>
    <w:rsid w:val="00AF4762"/>
    <w:rsid w:val="00B0270F"/>
    <w:rsid w:val="00B1003D"/>
    <w:rsid w:val="00B1075D"/>
    <w:rsid w:val="00B15AE5"/>
    <w:rsid w:val="00B31E07"/>
    <w:rsid w:val="00B37105"/>
    <w:rsid w:val="00B54155"/>
    <w:rsid w:val="00B60EE5"/>
    <w:rsid w:val="00B65F98"/>
    <w:rsid w:val="00B81FA7"/>
    <w:rsid w:val="00B850C0"/>
    <w:rsid w:val="00B94134"/>
    <w:rsid w:val="00BA1FD7"/>
    <w:rsid w:val="00BB2E95"/>
    <w:rsid w:val="00BB4965"/>
    <w:rsid w:val="00BB7895"/>
    <w:rsid w:val="00BC507B"/>
    <w:rsid w:val="00BC6B96"/>
    <w:rsid w:val="00BD36FE"/>
    <w:rsid w:val="00BD5DA9"/>
    <w:rsid w:val="00BE7E96"/>
    <w:rsid w:val="00BF111B"/>
    <w:rsid w:val="00C002F9"/>
    <w:rsid w:val="00C00977"/>
    <w:rsid w:val="00C01ABD"/>
    <w:rsid w:val="00C07125"/>
    <w:rsid w:val="00C0797B"/>
    <w:rsid w:val="00C15AE9"/>
    <w:rsid w:val="00C35C14"/>
    <w:rsid w:val="00C37144"/>
    <w:rsid w:val="00C54097"/>
    <w:rsid w:val="00C55E17"/>
    <w:rsid w:val="00C568BA"/>
    <w:rsid w:val="00C65806"/>
    <w:rsid w:val="00C754ED"/>
    <w:rsid w:val="00C75AA9"/>
    <w:rsid w:val="00C80397"/>
    <w:rsid w:val="00C87AAE"/>
    <w:rsid w:val="00C92096"/>
    <w:rsid w:val="00CB3966"/>
    <w:rsid w:val="00CB5ACD"/>
    <w:rsid w:val="00CC016A"/>
    <w:rsid w:val="00CD3024"/>
    <w:rsid w:val="00CD37A5"/>
    <w:rsid w:val="00CD3EC8"/>
    <w:rsid w:val="00CF6172"/>
    <w:rsid w:val="00CF693A"/>
    <w:rsid w:val="00CF75D9"/>
    <w:rsid w:val="00D021F8"/>
    <w:rsid w:val="00D04CAC"/>
    <w:rsid w:val="00D34898"/>
    <w:rsid w:val="00D36D7E"/>
    <w:rsid w:val="00D41420"/>
    <w:rsid w:val="00D427B0"/>
    <w:rsid w:val="00D45DF6"/>
    <w:rsid w:val="00D543FD"/>
    <w:rsid w:val="00D54CF5"/>
    <w:rsid w:val="00D6481E"/>
    <w:rsid w:val="00D835F7"/>
    <w:rsid w:val="00D91AB9"/>
    <w:rsid w:val="00DA4C5F"/>
    <w:rsid w:val="00DC01E2"/>
    <w:rsid w:val="00DC0575"/>
    <w:rsid w:val="00DC123E"/>
    <w:rsid w:val="00DC1F59"/>
    <w:rsid w:val="00DE7F33"/>
    <w:rsid w:val="00DF24D6"/>
    <w:rsid w:val="00E047CB"/>
    <w:rsid w:val="00E10B32"/>
    <w:rsid w:val="00E209C4"/>
    <w:rsid w:val="00E23C73"/>
    <w:rsid w:val="00E268F5"/>
    <w:rsid w:val="00E34DFC"/>
    <w:rsid w:val="00E37FA4"/>
    <w:rsid w:val="00E5687A"/>
    <w:rsid w:val="00E6685B"/>
    <w:rsid w:val="00E739BF"/>
    <w:rsid w:val="00E754A7"/>
    <w:rsid w:val="00EB06A9"/>
    <w:rsid w:val="00EB1ECE"/>
    <w:rsid w:val="00EB22E4"/>
    <w:rsid w:val="00EC7CC7"/>
    <w:rsid w:val="00ED46DE"/>
    <w:rsid w:val="00ED76F3"/>
    <w:rsid w:val="00EE266C"/>
    <w:rsid w:val="00EE5076"/>
    <w:rsid w:val="00EE7C19"/>
    <w:rsid w:val="00EF1DC9"/>
    <w:rsid w:val="00F04C1B"/>
    <w:rsid w:val="00F11361"/>
    <w:rsid w:val="00F13887"/>
    <w:rsid w:val="00F220D3"/>
    <w:rsid w:val="00F24602"/>
    <w:rsid w:val="00F4496B"/>
    <w:rsid w:val="00F608ED"/>
    <w:rsid w:val="00F7521A"/>
    <w:rsid w:val="00F77261"/>
    <w:rsid w:val="00F80041"/>
    <w:rsid w:val="00F878E8"/>
    <w:rsid w:val="00FA2E0F"/>
    <w:rsid w:val="00FA3ACF"/>
    <w:rsid w:val="00FA6521"/>
    <w:rsid w:val="00FB18E6"/>
    <w:rsid w:val="00FB20A6"/>
    <w:rsid w:val="00FC2DA4"/>
    <w:rsid w:val="00FD7288"/>
    <w:rsid w:val="00FE2BED"/>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DA"/>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DA"/>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990">
      <w:bodyDiv w:val="1"/>
      <w:marLeft w:val="0"/>
      <w:marRight w:val="0"/>
      <w:marTop w:val="0"/>
      <w:marBottom w:val="0"/>
      <w:divBdr>
        <w:top w:val="none" w:sz="0" w:space="0" w:color="auto"/>
        <w:left w:val="none" w:sz="0" w:space="0" w:color="auto"/>
        <w:bottom w:val="none" w:sz="0" w:space="0" w:color="auto"/>
        <w:right w:val="none" w:sz="0" w:space="0" w:color="auto"/>
      </w:divBdr>
    </w:div>
    <w:div w:id="102967383">
      <w:bodyDiv w:val="1"/>
      <w:marLeft w:val="0"/>
      <w:marRight w:val="0"/>
      <w:marTop w:val="0"/>
      <w:marBottom w:val="0"/>
      <w:divBdr>
        <w:top w:val="none" w:sz="0" w:space="0" w:color="auto"/>
        <w:left w:val="none" w:sz="0" w:space="0" w:color="auto"/>
        <w:bottom w:val="none" w:sz="0" w:space="0" w:color="auto"/>
        <w:right w:val="none" w:sz="0" w:space="0" w:color="auto"/>
      </w:divBdr>
    </w:div>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549148735">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
    <w:div w:id="735248892">
      <w:bodyDiv w:val="1"/>
      <w:marLeft w:val="0"/>
      <w:marRight w:val="0"/>
      <w:marTop w:val="0"/>
      <w:marBottom w:val="0"/>
      <w:divBdr>
        <w:top w:val="none" w:sz="0" w:space="0" w:color="auto"/>
        <w:left w:val="none" w:sz="0" w:space="0" w:color="auto"/>
        <w:bottom w:val="none" w:sz="0" w:space="0" w:color="auto"/>
        <w:right w:val="none" w:sz="0" w:space="0" w:color="auto"/>
      </w:divBdr>
    </w:div>
    <w:div w:id="763066889">
      <w:bodyDiv w:val="1"/>
      <w:marLeft w:val="0"/>
      <w:marRight w:val="0"/>
      <w:marTop w:val="0"/>
      <w:marBottom w:val="0"/>
      <w:divBdr>
        <w:top w:val="none" w:sz="0" w:space="0" w:color="auto"/>
        <w:left w:val="none" w:sz="0" w:space="0" w:color="auto"/>
        <w:bottom w:val="none" w:sz="0" w:space="0" w:color="auto"/>
        <w:right w:val="none" w:sz="0" w:space="0" w:color="auto"/>
      </w:divBdr>
    </w:div>
    <w:div w:id="906645541">
      <w:bodyDiv w:val="1"/>
      <w:marLeft w:val="0"/>
      <w:marRight w:val="0"/>
      <w:marTop w:val="0"/>
      <w:marBottom w:val="0"/>
      <w:divBdr>
        <w:top w:val="none" w:sz="0" w:space="0" w:color="auto"/>
        <w:left w:val="none" w:sz="0" w:space="0" w:color="auto"/>
        <w:bottom w:val="none" w:sz="0" w:space="0" w:color="auto"/>
        <w:right w:val="none" w:sz="0" w:space="0" w:color="auto"/>
      </w:divBdr>
    </w:div>
    <w:div w:id="961811034">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129667054">
      <w:bodyDiv w:val="1"/>
      <w:marLeft w:val="0"/>
      <w:marRight w:val="0"/>
      <w:marTop w:val="0"/>
      <w:marBottom w:val="0"/>
      <w:divBdr>
        <w:top w:val="none" w:sz="0" w:space="0" w:color="auto"/>
        <w:left w:val="none" w:sz="0" w:space="0" w:color="auto"/>
        <w:bottom w:val="none" w:sz="0" w:space="0" w:color="auto"/>
        <w:right w:val="none" w:sz="0" w:space="0" w:color="auto"/>
      </w:divBdr>
    </w:div>
    <w:div w:id="1215778621">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 w:id="1262488872">
      <w:bodyDiv w:val="1"/>
      <w:marLeft w:val="0"/>
      <w:marRight w:val="0"/>
      <w:marTop w:val="0"/>
      <w:marBottom w:val="0"/>
      <w:divBdr>
        <w:top w:val="none" w:sz="0" w:space="0" w:color="auto"/>
        <w:left w:val="none" w:sz="0" w:space="0" w:color="auto"/>
        <w:bottom w:val="none" w:sz="0" w:space="0" w:color="auto"/>
        <w:right w:val="none" w:sz="0" w:space="0" w:color="auto"/>
      </w:divBdr>
    </w:div>
    <w:div w:id="1311447829">
      <w:bodyDiv w:val="1"/>
      <w:marLeft w:val="0"/>
      <w:marRight w:val="0"/>
      <w:marTop w:val="0"/>
      <w:marBottom w:val="0"/>
      <w:divBdr>
        <w:top w:val="none" w:sz="0" w:space="0" w:color="auto"/>
        <w:left w:val="none" w:sz="0" w:space="0" w:color="auto"/>
        <w:bottom w:val="none" w:sz="0" w:space="0" w:color="auto"/>
        <w:right w:val="none" w:sz="0" w:space="0" w:color="auto"/>
      </w:divBdr>
    </w:div>
    <w:div w:id="1330865052">
      <w:bodyDiv w:val="1"/>
      <w:marLeft w:val="0"/>
      <w:marRight w:val="0"/>
      <w:marTop w:val="0"/>
      <w:marBottom w:val="0"/>
      <w:divBdr>
        <w:top w:val="none" w:sz="0" w:space="0" w:color="auto"/>
        <w:left w:val="none" w:sz="0" w:space="0" w:color="auto"/>
        <w:bottom w:val="none" w:sz="0" w:space="0" w:color="auto"/>
        <w:right w:val="none" w:sz="0" w:space="0" w:color="auto"/>
      </w:divBdr>
    </w:div>
    <w:div w:id="1467431670">
      <w:bodyDiv w:val="1"/>
      <w:marLeft w:val="0"/>
      <w:marRight w:val="0"/>
      <w:marTop w:val="0"/>
      <w:marBottom w:val="0"/>
      <w:divBdr>
        <w:top w:val="none" w:sz="0" w:space="0" w:color="auto"/>
        <w:left w:val="none" w:sz="0" w:space="0" w:color="auto"/>
        <w:bottom w:val="none" w:sz="0" w:space="0" w:color="auto"/>
        <w:right w:val="none" w:sz="0" w:space="0" w:color="auto"/>
      </w:divBdr>
    </w:div>
    <w:div w:id="1860585668">
      <w:bodyDiv w:val="1"/>
      <w:marLeft w:val="0"/>
      <w:marRight w:val="0"/>
      <w:marTop w:val="0"/>
      <w:marBottom w:val="0"/>
      <w:divBdr>
        <w:top w:val="none" w:sz="0" w:space="0" w:color="auto"/>
        <w:left w:val="none" w:sz="0" w:space="0" w:color="auto"/>
        <w:bottom w:val="none" w:sz="0" w:space="0" w:color="auto"/>
        <w:right w:val="none" w:sz="0" w:space="0" w:color="auto"/>
      </w:divBdr>
    </w:div>
    <w:div w:id="1940407413">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9601296">
      <w:bodyDiv w:val="1"/>
      <w:marLeft w:val="0"/>
      <w:marRight w:val="0"/>
      <w:marTop w:val="0"/>
      <w:marBottom w:val="0"/>
      <w:divBdr>
        <w:top w:val="none" w:sz="0" w:space="0" w:color="auto"/>
        <w:left w:val="none" w:sz="0" w:space="0" w:color="auto"/>
        <w:bottom w:val="none" w:sz="0" w:space="0" w:color="auto"/>
        <w:right w:val="none" w:sz="0" w:space="0" w:color="auto"/>
      </w:divBdr>
    </w:div>
    <w:div w:id="20815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46</Pages>
  <Words>9436</Words>
  <Characters>53786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102</cp:revision>
  <cp:lastPrinted>2018-02-23T13:35:00Z</cp:lastPrinted>
  <dcterms:created xsi:type="dcterms:W3CDTF">2018-02-22T11:29:00Z</dcterms:created>
  <dcterms:modified xsi:type="dcterms:W3CDTF">2019-08-02T11:01:00Z</dcterms:modified>
</cp:coreProperties>
</file>